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FF5" w:rsidRPr="00877FF5" w:rsidRDefault="00877FF5" w:rsidP="00877FF5">
      <w:pPr>
        <w:keepNext/>
        <w:keepLines/>
        <w:spacing w:before="120" w:after="240"/>
        <w:jc w:val="center"/>
        <w:outlineLvl w:val="0"/>
        <w:rPr>
          <w:b/>
          <w:bCs/>
          <w:kern w:val="44"/>
          <w:sz w:val="32"/>
          <w:szCs w:val="28"/>
        </w:rPr>
      </w:pPr>
      <w:bookmarkStart w:id="0" w:name="_Toc54370492"/>
      <w:bookmarkStart w:id="1" w:name="_Toc60932921"/>
      <w:r w:rsidRPr="00877FF5">
        <w:rPr>
          <w:rFonts w:hint="eastAsia"/>
          <w:b/>
          <w:bCs/>
          <w:kern w:val="44"/>
          <w:sz w:val="32"/>
          <w:szCs w:val="28"/>
        </w:rPr>
        <w:t>浅谈项目</w:t>
      </w:r>
      <w:r w:rsidRPr="00877FF5">
        <w:rPr>
          <w:b/>
          <w:bCs/>
          <w:kern w:val="44"/>
          <w:sz w:val="32"/>
          <w:szCs w:val="28"/>
        </w:rPr>
        <w:t>管理</w:t>
      </w:r>
      <w:r w:rsidRPr="00877FF5">
        <w:rPr>
          <w:rFonts w:hint="eastAsia"/>
          <w:b/>
          <w:bCs/>
          <w:kern w:val="44"/>
          <w:sz w:val="32"/>
          <w:szCs w:val="28"/>
        </w:rPr>
        <w:t>及</w:t>
      </w:r>
      <w:r w:rsidRPr="00877FF5">
        <w:rPr>
          <w:b/>
          <w:bCs/>
          <w:kern w:val="44"/>
          <w:sz w:val="32"/>
          <w:szCs w:val="28"/>
        </w:rPr>
        <w:t>安全设计原则</w:t>
      </w:r>
    </w:p>
    <w:p w:rsidR="00877FF5" w:rsidRPr="00877FF5" w:rsidRDefault="00877FF5" w:rsidP="00877FF5">
      <w:pPr>
        <w:snapToGrid w:val="0"/>
        <w:spacing w:line="360" w:lineRule="auto"/>
        <w:ind w:firstLineChars="200" w:firstLine="482"/>
        <w:rPr>
          <w:rFonts w:ascii="宋体" w:hAnsi="宋体"/>
          <w:sz w:val="24"/>
          <w:szCs w:val="24"/>
        </w:rPr>
      </w:pPr>
      <w:r w:rsidRPr="00877FF5">
        <w:rPr>
          <w:rFonts w:ascii="宋体" w:hAnsi="宋体" w:hint="eastAsia"/>
          <w:b/>
          <w:sz w:val="24"/>
          <w:szCs w:val="24"/>
        </w:rPr>
        <w:t>摘  要</w:t>
      </w:r>
      <w:r w:rsidRPr="00877FF5">
        <w:rPr>
          <w:rFonts w:ascii="宋体" w:hAnsi="宋体"/>
          <w:sz w:val="24"/>
          <w:szCs w:val="24"/>
        </w:rPr>
        <w:t>：</w:t>
      </w:r>
      <w:r w:rsidRPr="00877FF5">
        <w:rPr>
          <w:rFonts w:ascii="宋体" w:hAnsi="宋体" w:hint="eastAsia"/>
          <w:sz w:val="24"/>
          <w:szCs w:val="24"/>
        </w:rPr>
        <w:t>随着信息技术的发展，软件系统建设越来越复杂，在应用中会面临各类问题，尤其是安全性问题，其暴露出的重大隐患会对整个系统的正常使用带来巨大影响。因此，做好前期设计，特别是可用性、可靠性、可维护性、可扩展性、可重用性以及安全性设计是非常必要的。文章主要论述软件系统设计的基本原则以及项目实施过程中的安全性设计原则。</w:t>
      </w:r>
      <w:bookmarkStart w:id="2" w:name="_GoBack"/>
      <w:bookmarkEnd w:id="2"/>
    </w:p>
    <w:p w:rsidR="00877FF5" w:rsidRPr="00877FF5" w:rsidRDefault="00877FF5" w:rsidP="00877FF5">
      <w:pPr>
        <w:snapToGrid w:val="0"/>
        <w:spacing w:line="360" w:lineRule="auto"/>
        <w:ind w:firstLineChars="200" w:firstLine="482"/>
        <w:rPr>
          <w:rFonts w:ascii="宋体" w:hAnsi="宋体"/>
          <w:sz w:val="24"/>
          <w:szCs w:val="24"/>
        </w:rPr>
      </w:pPr>
      <w:r w:rsidRPr="00877FF5">
        <w:rPr>
          <w:rFonts w:ascii="宋体" w:hAnsi="宋体" w:hint="eastAsia"/>
          <w:b/>
          <w:sz w:val="24"/>
          <w:szCs w:val="24"/>
        </w:rPr>
        <w:t>关键</w:t>
      </w:r>
      <w:r w:rsidRPr="00877FF5">
        <w:rPr>
          <w:rFonts w:ascii="宋体" w:hAnsi="宋体"/>
          <w:b/>
          <w:sz w:val="24"/>
          <w:szCs w:val="24"/>
        </w:rPr>
        <w:t>字</w:t>
      </w:r>
      <w:r w:rsidRPr="00877FF5">
        <w:rPr>
          <w:rFonts w:ascii="宋体" w:hAnsi="宋体"/>
          <w:sz w:val="24"/>
          <w:szCs w:val="24"/>
        </w:rPr>
        <w:t>：</w:t>
      </w:r>
      <w:r w:rsidRPr="00877FF5">
        <w:rPr>
          <w:rFonts w:ascii="宋体" w:hAnsi="宋体" w:hint="eastAsia"/>
          <w:sz w:val="24"/>
          <w:szCs w:val="24"/>
        </w:rPr>
        <w:t>软件设计</w:t>
      </w:r>
      <w:r w:rsidRPr="00877FF5">
        <w:rPr>
          <w:rFonts w:ascii="宋体" w:hAnsi="宋体"/>
          <w:sz w:val="24"/>
          <w:szCs w:val="24"/>
        </w:rPr>
        <w:t>原则、</w:t>
      </w:r>
      <w:r w:rsidRPr="00877FF5">
        <w:rPr>
          <w:rFonts w:ascii="宋体" w:hAnsi="宋体" w:hint="eastAsia"/>
          <w:sz w:val="24"/>
          <w:szCs w:val="24"/>
        </w:rPr>
        <w:t>系统安全</w:t>
      </w:r>
      <w:r w:rsidRPr="00877FF5">
        <w:rPr>
          <w:rFonts w:ascii="宋体" w:hAnsi="宋体"/>
          <w:sz w:val="24"/>
          <w:szCs w:val="24"/>
        </w:rPr>
        <w:t>性设计、</w:t>
      </w:r>
      <w:r w:rsidRPr="00877FF5">
        <w:rPr>
          <w:rFonts w:ascii="宋体" w:hAnsi="宋体" w:hint="eastAsia"/>
          <w:sz w:val="24"/>
          <w:szCs w:val="24"/>
        </w:rPr>
        <w:t>PKI</w:t>
      </w:r>
      <w:r w:rsidRPr="00877FF5">
        <w:rPr>
          <w:rFonts w:ascii="宋体" w:hAnsi="宋体"/>
          <w:sz w:val="24"/>
          <w:szCs w:val="24"/>
        </w:rPr>
        <w:t>体系、</w:t>
      </w:r>
      <w:r w:rsidRPr="00877FF5">
        <w:rPr>
          <w:rFonts w:ascii="宋体" w:hAnsi="宋体" w:hint="eastAsia"/>
          <w:sz w:val="24"/>
          <w:szCs w:val="24"/>
        </w:rPr>
        <w:t>SSL协议</w:t>
      </w:r>
    </w:p>
    <w:p w:rsidR="00877FF5" w:rsidRPr="00877FF5" w:rsidRDefault="00877FF5" w:rsidP="00877FF5">
      <w:pPr>
        <w:keepNext/>
        <w:keepLines/>
        <w:spacing w:before="260" w:after="260" w:line="416" w:lineRule="auto"/>
        <w:jc w:val="center"/>
        <w:outlineLvl w:val="1"/>
        <w:rPr>
          <w:rFonts w:ascii="黑体" w:eastAsia="黑体" w:hAnsi="黑体" w:cstheme="majorBidi"/>
          <w:b/>
          <w:bCs/>
          <w:sz w:val="28"/>
          <w:szCs w:val="32"/>
        </w:rPr>
      </w:pPr>
      <w:r w:rsidRPr="00877FF5">
        <w:rPr>
          <w:rFonts w:ascii="黑体" w:eastAsia="黑体" w:hAnsi="黑体" w:cstheme="majorBidi" w:hint="eastAsia"/>
          <w:b/>
          <w:bCs/>
          <w:sz w:val="28"/>
          <w:szCs w:val="32"/>
        </w:rPr>
        <w:t>1 引言</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hint="eastAsia"/>
          <w:sz w:val="24"/>
          <w:szCs w:val="24"/>
        </w:rPr>
        <w:t>现今，软件安全性已经成为一个越来越不容忽视的问题。与之对应的软件项目</w:t>
      </w:r>
      <w:r w:rsidRPr="00877FF5">
        <w:rPr>
          <w:rFonts w:ascii="宋体" w:hAnsi="宋体"/>
          <w:sz w:val="24"/>
          <w:szCs w:val="24"/>
        </w:rPr>
        <w:t>管理中对软件系统的设计具有比较高的要求。</w:t>
      </w:r>
      <w:r w:rsidRPr="00877FF5">
        <w:rPr>
          <w:rFonts w:ascii="宋体" w:hAnsi="宋体" w:hint="eastAsia"/>
          <w:sz w:val="24"/>
          <w:szCs w:val="24"/>
        </w:rPr>
        <w:t>软件系统安全缺陷是所有常见计算机安全性问题的根源，而其安全性又是一个涉及面广泛而又复杂的课题。总有可能出现与所有已知模式完全不符合的新型安全性缺陷。因此,要从最基本的软件系统设计入手，遵循可用性、可靠性、可维护性、可扩展性、可重用性、安全性等一系列原则要求，以保护软件使其具有较高的鲁棒性，能够尽可能应对各种可能类型，包括未知类型的攻击。可以通过在设计和构建软件时运用合理的系统基本原则和安全性措施来避免软件陷入容易被攻击的状况。</w:t>
      </w:r>
    </w:p>
    <w:p w:rsidR="00877FF5" w:rsidRPr="00877FF5" w:rsidRDefault="00877FF5" w:rsidP="00877FF5">
      <w:pPr>
        <w:keepNext/>
        <w:keepLines/>
        <w:spacing w:before="260" w:after="260" w:line="416" w:lineRule="auto"/>
        <w:jc w:val="center"/>
        <w:outlineLvl w:val="1"/>
        <w:rPr>
          <w:rFonts w:ascii="黑体" w:eastAsia="黑体" w:hAnsi="黑体" w:cstheme="majorBidi"/>
          <w:b/>
          <w:bCs/>
          <w:sz w:val="28"/>
          <w:szCs w:val="32"/>
        </w:rPr>
      </w:pPr>
      <w:r w:rsidRPr="00877FF5">
        <w:rPr>
          <w:rFonts w:ascii="黑体" w:eastAsia="黑体" w:hAnsi="黑体" w:cstheme="majorBidi" w:hint="eastAsia"/>
          <w:b/>
          <w:bCs/>
          <w:sz w:val="28"/>
          <w:szCs w:val="32"/>
        </w:rPr>
        <w:t>2 软件系统</w:t>
      </w:r>
      <w:r w:rsidRPr="00877FF5">
        <w:rPr>
          <w:rFonts w:ascii="黑体" w:eastAsia="黑体" w:hAnsi="黑体" w:cstheme="majorBidi"/>
          <w:b/>
          <w:bCs/>
          <w:sz w:val="28"/>
          <w:szCs w:val="32"/>
        </w:rPr>
        <w:t>设计基本原则</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hint="eastAsia"/>
          <w:sz w:val="24"/>
          <w:szCs w:val="24"/>
        </w:rPr>
        <w:t>首先我们探讨软件系统设计的基本原则。为实现</w:t>
      </w:r>
      <w:r w:rsidRPr="00877FF5">
        <w:rPr>
          <w:rFonts w:ascii="宋体" w:hAnsi="宋体"/>
          <w:sz w:val="24"/>
          <w:szCs w:val="24"/>
        </w:rPr>
        <w:t>项目</w:t>
      </w:r>
      <w:r w:rsidRPr="00877FF5">
        <w:rPr>
          <w:rFonts w:ascii="宋体" w:hAnsi="宋体" w:hint="eastAsia"/>
          <w:sz w:val="24"/>
          <w:szCs w:val="24"/>
        </w:rPr>
        <w:t>的友好体验、可用性、可靠性、可维护性、可扩展性、可重用性等目标，系统遵循需求牵引性原则、可扩展和易维护原则、经济性和实用性原则、先进性和成熟性原则、可靠性和稳定性原则、安全性和保密性原则等设计原则。</w:t>
      </w:r>
    </w:p>
    <w:p w:rsidR="00877FF5" w:rsidRPr="00877FF5" w:rsidRDefault="00877FF5" w:rsidP="00877FF5">
      <w:pPr>
        <w:snapToGrid w:val="0"/>
        <w:spacing w:line="360" w:lineRule="auto"/>
        <w:ind w:firstLineChars="200" w:firstLine="482"/>
        <w:rPr>
          <w:rFonts w:ascii="宋体" w:hAnsi="宋体"/>
          <w:b/>
          <w:sz w:val="24"/>
          <w:szCs w:val="24"/>
        </w:rPr>
      </w:pPr>
      <w:r w:rsidRPr="00877FF5">
        <w:rPr>
          <w:rFonts w:ascii="宋体" w:hAnsi="宋体" w:hint="eastAsia"/>
          <w:b/>
          <w:sz w:val="24"/>
          <w:szCs w:val="24"/>
        </w:rPr>
        <w:t>（1）需求牵引性原则</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hint="eastAsia"/>
          <w:sz w:val="24"/>
          <w:szCs w:val="24"/>
        </w:rPr>
        <w:t>通过前期系统性需求调研，确定需要模开发的</w:t>
      </w:r>
      <w:r w:rsidRPr="00877FF5">
        <w:rPr>
          <w:rFonts w:ascii="宋体" w:hAnsi="宋体"/>
          <w:sz w:val="24"/>
          <w:szCs w:val="24"/>
        </w:rPr>
        <w:t>仿真</w:t>
      </w:r>
      <w:r w:rsidRPr="00877FF5">
        <w:rPr>
          <w:rFonts w:ascii="宋体" w:hAnsi="宋体" w:hint="eastAsia"/>
          <w:sz w:val="24"/>
          <w:szCs w:val="24"/>
        </w:rPr>
        <w:t>模型</w:t>
      </w:r>
      <w:r w:rsidRPr="00877FF5">
        <w:rPr>
          <w:rFonts w:ascii="宋体" w:hAnsi="宋体"/>
          <w:sz w:val="24"/>
          <w:szCs w:val="24"/>
        </w:rPr>
        <w:t>和构建的场所环境</w:t>
      </w:r>
      <w:r w:rsidRPr="00877FF5">
        <w:rPr>
          <w:rFonts w:ascii="宋体" w:hAnsi="宋体" w:hint="eastAsia"/>
          <w:sz w:val="24"/>
          <w:szCs w:val="24"/>
        </w:rPr>
        <w:t>，明确系统定位和使用人员。</w:t>
      </w:r>
    </w:p>
    <w:p w:rsidR="00877FF5" w:rsidRPr="00877FF5" w:rsidRDefault="00877FF5" w:rsidP="00877FF5">
      <w:pPr>
        <w:snapToGrid w:val="0"/>
        <w:spacing w:line="360" w:lineRule="auto"/>
        <w:ind w:firstLineChars="200" w:firstLine="482"/>
        <w:rPr>
          <w:rFonts w:ascii="宋体" w:hAnsi="宋体"/>
          <w:b/>
          <w:sz w:val="24"/>
          <w:szCs w:val="24"/>
        </w:rPr>
      </w:pPr>
      <w:r w:rsidRPr="00877FF5">
        <w:rPr>
          <w:rFonts w:ascii="宋体" w:hAnsi="宋体" w:hint="eastAsia"/>
          <w:b/>
          <w:sz w:val="24"/>
          <w:szCs w:val="24"/>
        </w:rPr>
        <w:t>（2）可扩展和易维护原则</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hint="eastAsia"/>
          <w:sz w:val="24"/>
          <w:szCs w:val="24"/>
        </w:rPr>
        <w:t>在设计时应具有一定的前瞻性，充分考虑软件升级、扩容、扩充和维护的可</w:t>
      </w:r>
      <w:r w:rsidRPr="00877FF5">
        <w:rPr>
          <w:rFonts w:ascii="宋体" w:hAnsi="宋体" w:hint="eastAsia"/>
          <w:sz w:val="24"/>
          <w:szCs w:val="24"/>
        </w:rPr>
        <w:lastRenderedPageBreak/>
        <w:t>行性。通过组件化、标准化、通用化，支持重新开发和配置应用，方便</w:t>
      </w:r>
      <w:r w:rsidRPr="00877FF5">
        <w:rPr>
          <w:rFonts w:ascii="宋体" w:hAnsi="宋体"/>
          <w:sz w:val="24"/>
          <w:szCs w:val="24"/>
        </w:rPr>
        <w:t>系统的纠错、改写和</w:t>
      </w:r>
      <w:r w:rsidRPr="00877FF5">
        <w:rPr>
          <w:rFonts w:ascii="宋体" w:hAnsi="宋体" w:hint="eastAsia"/>
          <w:sz w:val="24"/>
          <w:szCs w:val="24"/>
        </w:rPr>
        <w:t>功能</w:t>
      </w:r>
      <w:r w:rsidRPr="00877FF5">
        <w:rPr>
          <w:rFonts w:ascii="宋体" w:hAnsi="宋体"/>
          <w:sz w:val="24"/>
          <w:szCs w:val="24"/>
        </w:rPr>
        <w:t>扩充。</w:t>
      </w:r>
    </w:p>
    <w:p w:rsidR="00877FF5" w:rsidRPr="00877FF5" w:rsidRDefault="00877FF5" w:rsidP="00877FF5">
      <w:pPr>
        <w:snapToGrid w:val="0"/>
        <w:spacing w:line="360" w:lineRule="auto"/>
        <w:ind w:firstLineChars="200" w:firstLine="482"/>
        <w:rPr>
          <w:rFonts w:ascii="宋体" w:hAnsi="宋体"/>
          <w:b/>
          <w:sz w:val="24"/>
          <w:szCs w:val="24"/>
        </w:rPr>
      </w:pPr>
      <w:r w:rsidRPr="00877FF5">
        <w:rPr>
          <w:rFonts w:ascii="宋体" w:hAnsi="宋体" w:hint="eastAsia"/>
          <w:b/>
          <w:sz w:val="24"/>
          <w:szCs w:val="24"/>
        </w:rPr>
        <w:t>（3）经济性和实用性原则</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hint="eastAsia"/>
          <w:sz w:val="24"/>
          <w:szCs w:val="24"/>
        </w:rPr>
        <w:t>软件的设计实施尽最大可能节省项目投资，力求平台性能优良，价格合理，具有较好的性能价格比，设计面向实际，注重实效，坚持实用、经济的原则，充分合理利用现有设备和信息资源，帮助用户节省投资。</w:t>
      </w:r>
    </w:p>
    <w:p w:rsidR="00877FF5" w:rsidRPr="00877FF5" w:rsidRDefault="00877FF5" w:rsidP="00877FF5">
      <w:pPr>
        <w:snapToGrid w:val="0"/>
        <w:spacing w:line="360" w:lineRule="auto"/>
        <w:ind w:firstLineChars="200" w:firstLine="482"/>
        <w:rPr>
          <w:rFonts w:ascii="宋体" w:hAnsi="宋体"/>
          <w:b/>
          <w:sz w:val="24"/>
          <w:szCs w:val="24"/>
        </w:rPr>
      </w:pPr>
      <w:r w:rsidRPr="00877FF5">
        <w:rPr>
          <w:rFonts w:ascii="宋体" w:hAnsi="宋体" w:hint="eastAsia"/>
          <w:b/>
          <w:sz w:val="24"/>
          <w:szCs w:val="24"/>
        </w:rPr>
        <w:t>（4）先进性和成熟性原则</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hint="eastAsia"/>
          <w:sz w:val="24"/>
          <w:szCs w:val="24"/>
        </w:rPr>
        <w:t>在软件设计时，将充分应用先进和成熟的技术，满足建设的要求，把科学的管理理念和先进的技术手段紧密结合起来，提出先进合理的业务流程；软件将使用先进成熟的技术手段和标准化产品，使软件具有较高性能，符合当今技术发展方向，确保软件具有较强的生命力，有长期的使用价值，符合未来的发展趋势。</w:t>
      </w:r>
    </w:p>
    <w:p w:rsidR="00877FF5" w:rsidRPr="00877FF5" w:rsidRDefault="00877FF5" w:rsidP="00877FF5">
      <w:pPr>
        <w:snapToGrid w:val="0"/>
        <w:spacing w:line="360" w:lineRule="auto"/>
        <w:ind w:firstLineChars="200" w:firstLine="482"/>
        <w:rPr>
          <w:rFonts w:ascii="宋体" w:hAnsi="宋体"/>
          <w:b/>
          <w:sz w:val="24"/>
          <w:szCs w:val="24"/>
        </w:rPr>
      </w:pPr>
      <w:r w:rsidRPr="00877FF5">
        <w:rPr>
          <w:rFonts w:ascii="宋体" w:hAnsi="宋体" w:hint="eastAsia"/>
          <w:b/>
          <w:sz w:val="24"/>
          <w:szCs w:val="24"/>
        </w:rPr>
        <w:t>（5）可靠性和稳定性原则</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hint="eastAsia"/>
          <w:sz w:val="24"/>
          <w:szCs w:val="24"/>
        </w:rPr>
        <w:t>在设计时采用了可靠的技术，软件各环节具备故障分析与恢复和容错能力，并在安全体系建设、复杂环节解决方案和平台切换等各方面考虑周到、切实可行，建成的软件将安全可靠，稳定性强，把各种可能的风险降至最低。</w:t>
      </w:r>
    </w:p>
    <w:p w:rsidR="00877FF5" w:rsidRPr="00877FF5" w:rsidRDefault="00877FF5" w:rsidP="00877FF5">
      <w:pPr>
        <w:snapToGrid w:val="0"/>
        <w:spacing w:line="360" w:lineRule="auto"/>
        <w:ind w:firstLineChars="200" w:firstLine="482"/>
        <w:rPr>
          <w:rFonts w:ascii="宋体" w:hAnsi="宋体"/>
          <w:b/>
          <w:sz w:val="24"/>
          <w:szCs w:val="24"/>
        </w:rPr>
      </w:pPr>
      <w:r w:rsidRPr="00877FF5">
        <w:rPr>
          <w:rFonts w:ascii="宋体" w:hAnsi="宋体" w:hint="eastAsia"/>
          <w:b/>
          <w:sz w:val="24"/>
          <w:szCs w:val="24"/>
        </w:rPr>
        <w:t>（6）安全性和保密性原则</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hint="eastAsia"/>
          <w:sz w:val="24"/>
          <w:szCs w:val="24"/>
        </w:rPr>
        <w:t>在软件设计把安全性放在首位，既考虑信息资源的充分共享，也考虑了信息的保护和隔离；软件在各个层次对访问都进行了控制，设置了严格的操作权限；并充分利用日志系统、健全的备份和恢复策略增强软件的安全性。</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hint="eastAsia"/>
          <w:sz w:val="24"/>
          <w:szCs w:val="24"/>
        </w:rPr>
        <w:t>以上</w:t>
      </w:r>
      <w:r w:rsidRPr="00877FF5">
        <w:rPr>
          <w:rFonts w:ascii="宋体" w:hAnsi="宋体"/>
          <w:sz w:val="24"/>
          <w:szCs w:val="24"/>
        </w:rPr>
        <w:t>是</w:t>
      </w:r>
      <w:r w:rsidRPr="00877FF5">
        <w:rPr>
          <w:rFonts w:ascii="宋体" w:hAnsi="宋体" w:hint="eastAsia"/>
          <w:sz w:val="24"/>
          <w:szCs w:val="24"/>
        </w:rPr>
        <w:t>软件系统</w:t>
      </w:r>
      <w:r w:rsidRPr="00877FF5">
        <w:rPr>
          <w:rFonts w:ascii="宋体" w:hAnsi="宋体"/>
          <w:sz w:val="24"/>
          <w:szCs w:val="24"/>
        </w:rPr>
        <w:t>设计基本原则</w:t>
      </w:r>
      <w:r w:rsidRPr="00877FF5">
        <w:rPr>
          <w:rFonts w:ascii="宋体" w:hAnsi="宋体" w:hint="eastAsia"/>
          <w:sz w:val="24"/>
          <w:szCs w:val="24"/>
        </w:rPr>
        <w:t>的</w:t>
      </w:r>
      <w:r w:rsidRPr="00877FF5">
        <w:rPr>
          <w:rFonts w:ascii="宋体" w:hAnsi="宋体"/>
          <w:sz w:val="24"/>
          <w:szCs w:val="24"/>
        </w:rPr>
        <w:t>6</w:t>
      </w:r>
      <w:r w:rsidRPr="00877FF5">
        <w:rPr>
          <w:rFonts w:ascii="宋体" w:hAnsi="宋体" w:hint="eastAsia"/>
          <w:sz w:val="24"/>
          <w:szCs w:val="24"/>
        </w:rPr>
        <w:t>个</w:t>
      </w:r>
      <w:r w:rsidRPr="00877FF5">
        <w:rPr>
          <w:rFonts w:ascii="宋体" w:hAnsi="宋体"/>
          <w:sz w:val="24"/>
          <w:szCs w:val="24"/>
        </w:rPr>
        <w:t>主要方面，如果在设计时遵循将极大提高系统的</w:t>
      </w:r>
      <w:r w:rsidRPr="00877FF5">
        <w:rPr>
          <w:rFonts w:ascii="宋体" w:hAnsi="宋体" w:hint="eastAsia"/>
          <w:sz w:val="24"/>
          <w:szCs w:val="24"/>
        </w:rPr>
        <w:t>可用性、可靠性、可维护性、可扩展性、可重用性。</w:t>
      </w:r>
    </w:p>
    <w:p w:rsidR="00877FF5" w:rsidRPr="00877FF5" w:rsidRDefault="00877FF5" w:rsidP="00877FF5">
      <w:pPr>
        <w:keepNext/>
        <w:keepLines/>
        <w:spacing w:before="260" w:after="260" w:line="416" w:lineRule="auto"/>
        <w:jc w:val="center"/>
        <w:outlineLvl w:val="1"/>
        <w:rPr>
          <w:rFonts w:ascii="黑体" w:eastAsia="黑体" w:hAnsi="黑体" w:cstheme="majorBidi"/>
          <w:b/>
          <w:bCs/>
          <w:sz w:val="28"/>
          <w:szCs w:val="32"/>
        </w:rPr>
      </w:pPr>
      <w:r w:rsidRPr="00877FF5">
        <w:rPr>
          <w:rFonts w:ascii="黑体" w:eastAsia="黑体" w:hAnsi="黑体" w:cstheme="majorBidi" w:hint="eastAsia"/>
          <w:b/>
          <w:bCs/>
          <w:sz w:val="28"/>
          <w:szCs w:val="32"/>
        </w:rPr>
        <w:t>3 项目</w:t>
      </w:r>
      <w:r w:rsidRPr="00877FF5">
        <w:rPr>
          <w:rFonts w:ascii="黑体" w:eastAsia="黑体" w:hAnsi="黑体" w:cstheme="majorBidi"/>
          <w:b/>
          <w:bCs/>
          <w:sz w:val="28"/>
          <w:szCs w:val="32"/>
        </w:rPr>
        <w:t>实施安全性设计原则</w:t>
      </w:r>
    </w:p>
    <w:bookmarkEnd w:id="0"/>
    <w:bookmarkEnd w:id="1"/>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hint="eastAsia"/>
          <w:sz w:val="24"/>
          <w:szCs w:val="24"/>
        </w:rPr>
        <w:t>接下来我们详细论述项目实施安全性设计的相关原则。系统</w:t>
      </w:r>
      <w:r w:rsidRPr="00877FF5">
        <w:rPr>
          <w:rFonts w:ascii="宋体" w:hAnsi="宋体"/>
          <w:sz w:val="24"/>
          <w:szCs w:val="24"/>
        </w:rPr>
        <w:t>的安全需求主要来自两方面：首先是交易数据安全，</w:t>
      </w:r>
      <w:r w:rsidRPr="00877FF5">
        <w:rPr>
          <w:rFonts w:ascii="宋体" w:hAnsi="宋体" w:hint="eastAsia"/>
          <w:sz w:val="24"/>
          <w:szCs w:val="24"/>
        </w:rPr>
        <w:t>系统</w:t>
      </w:r>
      <w:r w:rsidRPr="00877FF5">
        <w:rPr>
          <w:rFonts w:ascii="宋体" w:hAnsi="宋体"/>
          <w:sz w:val="24"/>
          <w:szCs w:val="24"/>
        </w:rPr>
        <w:t>各业务的完成主要基于因特网</w:t>
      </w:r>
      <w:r w:rsidRPr="00877FF5">
        <w:rPr>
          <w:rFonts w:ascii="宋体" w:hAnsi="宋体" w:hint="eastAsia"/>
          <w:sz w:val="24"/>
          <w:szCs w:val="24"/>
        </w:rPr>
        <w:t>或局域网</w:t>
      </w:r>
      <w:r w:rsidRPr="00877FF5">
        <w:rPr>
          <w:rFonts w:ascii="宋体" w:hAnsi="宋体"/>
          <w:sz w:val="24"/>
          <w:szCs w:val="24"/>
        </w:rPr>
        <w:t>的传输，</w:t>
      </w:r>
      <w:r w:rsidRPr="00877FF5">
        <w:rPr>
          <w:rFonts w:ascii="宋体" w:hAnsi="宋体" w:hint="eastAsia"/>
          <w:sz w:val="24"/>
          <w:szCs w:val="24"/>
        </w:rPr>
        <w:t>网络</w:t>
      </w:r>
      <w:r w:rsidRPr="00877FF5">
        <w:rPr>
          <w:rFonts w:ascii="宋体" w:hAnsi="宋体"/>
          <w:sz w:val="24"/>
          <w:szCs w:val="24"/>
        </w:rPr>
        <w:t>的开放性决定了其传输安全的脆弱性，需要保证数据传输的机密性、完整性；其次是网络安全，网上的公开服务器以及内部与之相连的内部服务器将不可避免的受到恶意攻击和好奇者的试探，需要保证系统强的抗攻击性。</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从系统的整体安全角度来说，</w:t>
      </w:r>
      <w:r w:rsidRPr="00877FF5">
        <w:rPr>
          <w:rFonts w:ascii="宋体" w:hAnsi="宋体" w:hint="eastAsia"/>
          <w:sz w:val="24"/>
          <w:szCs w:val="24"/>
        </w:rPr>
        <w:t>系统</w:t>
      </w:r>
      <w:r w:rsidRPr="00877FF5">
        <w:rPr>
          <w:rFonts w:ascii="宋体" w:hAnsi="宋体"/>
          <w:sz w:val="24"/>
          <w:szCs w:val="24"/>
        </w:rPr>
        <w:t>安全需要重点考虑如下几个方面的内容。</w:t>
      </w:r>
    </w:p>
    <w:p w:rsidR="00877FF5" w:rsidRPr="00877FF5" w:rsidRDefault="00877FF5" w:rsidP="00877FF5">
      <w:pPr>
        <w:snapToGrid w:val="0"/>
        <w:spacing w:line="360" w:lineRule="auto"/>
        <w:ind w:firstLineChars="200" w:firstLine="482"/>
        <w:rPr>
          <w:rFonts w:ascii="宋体" w:hAnsi="宋体"/>
          <w:b/>
          <w:sz w:val="24"/>
          <w:szCs w:val="24"/>
        </w:rPr>
      </w:pPr>
      <w:bookmarkStart w:id="3" w:name="_Toc386032958"/>
      <w:bookmarkStart w:id="4" w:name="_Toc452992935"/>
      <w:bookmarkStart w:id="5" w:name="_Toc453425398"/>
      <w:bookmarkStart w:id="6" w:name="_Toc393704577"/>
      <w:bookmarkStart w:id="7" w:name="_Toc314474452"/>
      <w:r w:rsidRPr="00877FF5">
        <w:rPr>
          <w:rFonts w:ascii="宋体" w:hAnsi="宋体" w:hint="eastAsia"/>
          <w:b/>
          <w:sz w:val="24"/>
          <w:szCs w:val="24"/>
        </w:rPr>
        <w:lastRenderedPageBreak/>
        <w:t>（</w:t>
      </w:r>
      <w:r w:rsidRPr="00877FF5">
        <w:rPr>
          <w:rFonts w:ascii="宋体" w:hAnsi="宋体"/>
          <w:b/>
          <w:sz w:val="24"/>
          <w:szCs w:val="24"/>
        </w:rPr>
        <w:t>1）PKI体系</w:t>
      </w:r>
      <w:bookmarkEnd w:id="3"/>
      <w:bookmarkEnd w:id="4"/>
      <w:bookmarkEnd w:id="5"/>
      <w:bookmarkEnd w:id="6"/>
      <w:bookmarkEnd w:id="7"/>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在大规模、分布式网络环境中，建立</w:t>
      </w:r>
      <w:r w:rsidRPr="00877FF5">
        <w:rPr>
          <w:rFonts w:ascii="宋体" w:hAnsi="宋体" w:hint="eastAsia"/>
          <w:sz w:val="24"/>
          <w:szCs w:val="24"/>
        </w:rPr>
        <w:t>系统</w:t>
      </w:r>
      <w:r w:rsidRPr="00877FF5">
        <w:rPr>
          <w:rFonts w:ascii="宋体" w:hAnsi="宋体"/>
          <w:sz w:val="24"/>
          <w:szCs w:val="24"/>
        </w:rPr>
        <w:t>的PKI体系，可利用公钥密码体制在身份认证、数字签名和密钥管理等多方面的优势，提供统一的身份认证、权限控制、访问控制、数字签名、数据加密、数据解密、数据完整性保护、抗抵赖性等公共的基础安全机制，保证不同安全管理域之间、不同应用业务系统之间各种安全技术的一致性、互操作性和可扩展性，对于</w:t>
      </w:r>
      <w:r w:rsidRPr="00877FF5">
        <w:rPr>
          <w:rFonts w:ascii="宋体" w:hAnsi="宋体" w:hint="eastAsia"/>
          <w:sz w:val="24"/>
          <w:szCs w:val="24"/>
        </w:rPr>
        <w:t>系统服务</w:t>
      </w:r>
      <w:r w:rsidRPr="00877FF5">
        <w:rPr>
          <w:rFonts w:ascii="宋体" w:hAnsi="宋体"/>
          <w:sz w:val="24"/>
          <w:szCs w:val="24"/>
        </w:rPr>
        <w:t>和数据的整合和提炼、新业务的开展和实现等都有非常重要的意义。</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系统的安全首先要建立一套安全应用体制，即PKI证书体制。本方案中推荐采用CFCA的普通证书的机制，遵循X.509标准，同时提供强大的扩展域定制功能，可以利用扩展域定制用户权限，以满足系统访问控制的具体需求。</w:t>
      </w:r>
    </w:p>
    <w:p w:rsidR="00877FF5" w:rsidRPr="00877FF5" w:rsidRDefault="00877FF5" w:rsidP="00877FF5">
      <w:pPr>
        <w:snapToGrid w:val="0"/>
        <w:spacing w:line="360" w:lineRule="auto"/>
        <w:ind w:firstLineChars="200" w:firstLine="482"/>
        <w:rPr>
          <w:rFonts w:ascii="宋体" w:hAnsi="宋体"/>
          <w:b/>
          <w:sz w:val="24"/>
          <w:szCs w:val="24"/>
        </w:rPr>
      </w:pPr>
      <w:bookmarkStart w:id="8" w:name="_Toc393704578"/>
      <w:bookmarkStart w:id="9" w:name="_Toc386032959"/>
      <w:bookmarkStart w:id="10" w:name="_Toc452992936"/>
      <w:bookmarkStart w:id="11" w:name="_Toc314474453"/>
      <w:bookmarkStart w:id="12" w:name="_Toc453425399"/>
      <w:r w:rsidRPr="00877FF5">
        <w:rPr>
          <w:rFonts w:ascii="宋体" w:hAnsi="宋体" w:hint="eastAsia"/>
          <w:b/>
          <w:sz w:val="24"/>
          <w:szCs w:val="24"/>
        </w:rPr>
        <w:t>（</w:t>
      </w:r>
      <w:r w:rsidRPr="00877FF5">
        <w:rPr>
          <w:rFonts w:ascii="宋体" w:hAnsi="宋体"/>
          <w:b/>
          <w:sz w:val="24"/>
          <w:szCs w:val="24"/>
        </w:rPr>
        <w:t>2）CA的建立</w:t>
      </w:r>
      <w:bookmarkEnd w:id="8"/>
      <w:bookmarkEnd w:id="9"/>
      <w:bookmarkEnd w:id="10"/>
      <w:bookmarkEnd w:id="11"/>
      <w:bookmarkEnd w:id="12"/>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数字证书是PKI中最基本的概念，证书的签发者被称为CA，</w:t>
      </w:r>
      <w:r w:rsidRPr="00877FF5">
        <w:rPr>
          <w:rFonts w:ascii="宋体" w:hAnsi="宋体" w:hint="eastAsia"/>
          <w:sz w:val="24"/>
          <w:szCs w:val="24"/>
        </w:rPr>
        <w:t>办公自动化</w:t>
      </w:r>
      <w:r w:rsidRPr="00877FF5">
        <w:rPr>
          <w:rFonts w:ascii="宋体" w:hAnsi="宋体"/>
          <w:sz w:val="24"/>
          <w:szCs w:val="24"/>
        </w:rPr>
        <w:t>业务的开展必须使用一个CA认证中心。PKI应用安全和数字证书在</w:t>
      </w:r>
      <w:r w:rsidRPr="00877FF5">
        <w:rPr>
          <w:rFonts w:ascii="宋体" w:hAnsi="宋体" w:hint="eastAsia"/>
          <w:sz w:val="24"/>
          <w:szCs w:val="24"/>
        </w:rPr>
        <w:t>很多行业系统中</w:t>
      </w:r>
      <w:r w:rsidRPr="00877FF5">
        <w:rPr>
          <w:rFonts w:ascii="宋体" w:hAnsi="宋体"/>
          <w:sz w:val="24"/>
          <w:szCs w:val="24"/>
        </w:rPr>
        <w:t>的应用不断成熟，系统</w:t>
      </w:r>
      <w:r w:rsidRPr="00877FF5">
        <w:rPr>
          <w:rFonts w:ascii="宋体" w:hAnsi="宋体" w:hint="eastAsia"/>
          <w:sz w:val="24"/>
          <w:szCs w:val="24"/>
        </w:rPr>
        <w:t>安全</w:t>
      </w:r>
      <w:r w:rsidRPr="00877FF5">
        <w:rPr>
          <w:rFonts w:ascii="宋体" w:hAnsi="宋体"/>
          <w:sz w:val="24"/>
          <w:szCs w:val="24"/>
        </w:rPr>
        <w:t>从应用层安全角度可以采用CFCA的安全系统</w:t>
      </w:r>
      <w:r w:rsidRPr="00877FF5">
        <w:rPr>
          <w:rFonts w:ascii="宋体" w:hAnsi="宋体" w:hint="eastAsia"/>
          <w:sz w:val="24"/>
          <w:szCs w:val="24"/>
        </w:rPr>
        <w:t>。</w:t>
      </w:r>
    </w:p>
    <w:p w:rsidR="00877FF5" w:rsidRPr="00877FF5" w:rsidRDefault="00877FF5" w:rsidP="00877FF5">
      <w:pPr>
        <w:snapToGrid w:val="0"/>
        <w:spacing w:line="360" w:lineRule="auto"/>
        <w:ind w:firstLineChars="200" w:firstLine="482"/>
        <w:rPr>
          <w:rFonts w:ascii="宋体" w:hAnsi="宋体"/>
          <w:b/>
          <w:sz w:val="24"/>
          <w:szCs w:val="24"/>
        </w:rPr>
      </w:pPr>
      <w:bookmarkStart w:id="13" w:name="_Toc453425400"/>
      <w:bookmarkStart w:id="14" w:name="_Toc393704579"/>
      <w:bookmarkStart w:id="15" w:name="_Toc452992937"/>
      <w:bookmarkStart w:id="16" w:name="_Toc314474454"/>
      <w:bookmarkStart w:id="17" w:name="_Toc386032960"/>
      <w:r w:rsidRPr="00877FF5">
        <w:rPr>
          <w:rFonts w:ascii="宋体" w:hAnsi="宋体" w:hint="eastAsia"/>
          <w:b/>
          <w:sz w:val="24"/>
          <w:szCs w:val="24"/>
        </w:rPr>
        <w:t>（</w:t>
      </w:r>
      <w:r w:rsidRPr="00877FF5">
        <w:rPr>
          <w:rFonts w:ascii="宋体" w:hAnsi="宋体"/>
          <w:b/>
          <w:sz w:val="24"/>
          <w:szCs w:val="24"/>
        </w:rPr>
        <w:t>3）通讯层安全</w:t>
      </w:r>
      <w:bookmarkEnd w:id="13"/>
      <w:bookmarkEnd w:id="14"/>
      <w:bookmarkEnd w:id="15"/>
      <w:bookmarkEnd w:id="16"/>
      <w:bookmarkEnd w:id="17"/>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该层次主要解决在通信过程中的数据加解密、身份认证、抗否认性和唯一性等安全通信问题。本方案中采用SSL技术和数字签名技术来解决上述安全问题。</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SSL技术作为在国内外通用的在Internet中实现身份认证和数据加解密技术，经过多年的实践已经在国内众多的</w:t>
      </w:r>
      <w:r w:rsidRPr="00877FF5">
        <w:rPr>
          <w:rFonts w:ascii="宋体" w:hAnsi="宋体" w:hint="eastAsia"/>
          <w:sz w:val="24"/>
          <w:szCs w:val="24"/>
        </w:rPr>
        <w:t>项目</w:t>
      </w:r>
      <w:r w:rsidRPr="00877FF5">
        <w:rPr>
          <w:rFonts w:ascii="宋体" w:hAnsi="宋体"/>
          <w:sz w:val="24"/>
          <w:szCs w:val="24"/>
        </w:rPr>
        <w:t>环境中得到使用，本方案中推荐使用SSL/TLS协议，128bits加密强度，CFCA站点证书（设备证书）。</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数字签名技术可以保障数据在传输中的唯一性和不可否认性，在系统中可以针关键业务进行数字签名，保障关键业务的唯一性和不可否认性。</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SSL</w:t>
      </w:r>
      <w:r w:rsidRPr="00877FF5">
        <w:rPr>
          <w:rFonts w:ascii="宋体" w:hAnsi="宋体" w:hint="eastAsia"/>
          <w:sz w:val="24"/>
          <w:szCs w:val="24"/>
        </w:rPr>
        <w:t>（</w:t>
      </w:r>
      <w:r w:rsidRPr="00877FF5">
        <w:rPr>
          <w:rFonts w:ascii="宋体" w:hAnsi="宋体"/>
          <w:sz w:val="24"/>
          <w:szCs w:val="24"/>
        </w:rPr>
        <w:t>SecureSocketsLayer，安全套接层</w:t>
      </w:r>
      <w:r w:rsidRPr="00877FF5">
        <w:rPr>
          <w:rFonts w:ascii="宋体" w:hAnsi="宋体" w:hint="eastAsia"/>
          <w:sz w:val="24"/>
          <w:szCs w:val="24"/>
        </w:rPr>
        <w:t>）</w:t>
      </w:r>
      <w:r w:rsidRPr="00877FF5">
        <w:rPr>
          <w:rFonts w:ascii="宋体" w:hAnsi="宋体"/>
          <w:sz w:val="24"/>
          <w:szCs w:val="24"/>
        </w:rPr>
        <w:t>是一种在Web服务协议</w:t>
      </w:r>
      <w:r w:rsidRPr="00877FF5">
        <w:rPr>
          <w:rFonts w:ascii="宋体" w:hAnsi="宋体" w:hint="eastAsia"/>
          <w:sz w:val="24"/>
          <w:szCs w:val="24"/>
        </w:rPr>
        <w:t>（</w:t>
      </w:r>
      <w:r w:rsidRPr="00877FF5">
        <w:rPr>
          <w:rFonts w:ascii="宋体" w:hAnsi="宋体"/>
          <w:sz w:val="24"/>
          <w:szCs w:val="24"/>
        </w:rPr>
        <w:t>HTTP</w:t>
      </w:r>
      <w:r w:rsidRPr="00877FF5">
        <w:rPr>
          <w:rFonts w:ascii="宋体" w:hAnsi="宋体" w:hint="eastAsia"/>
          <w:sz w:val="24"/>
          <w:szCs w:val="24"/>
        </w:rPr>
        <w:t>）</w:t>
      </w:r>
      <w:r w:rsidRPr="00877FF5">
        <w:rPr>
          <w:rFonts w:ascii="宋体" w:hAnsi="宋体"/>
          <w:sz w:val="24"/>
          <w:szCs w:val="24"/>
        </w:rPr>
        <w:t>和TCP/IP之间提供数据连接安全性的协议。由Netscape公司开发的网络安全传输协议，是目前Internet点到点之间尤其是Web浏览器与服务器之间进行安全数据通讯所采用的最主要的协议，其保证了在Internet上交换信息双方的信息安全性和可靠性。利用SSL，Web服务器还可以通过检查客户证书的内容来验证用户。典型的客户证书包含用户和证书发行机构的详细标识信息。综合使用客户证书标识和SSL，能够实现身份认证功能和防止信息篡改。SSL经过不断的完善和改进，实际上已经成为网络安全传输的标准。</w:t>
      </w:r>
    </w:p>
    <w:p w:rsidR="00877FF5" w:rsidRPr="00877FF5" w:rsidRDefault="00877FF5" w:rsidP="00877FF5">
      <w:pPr>
        <w:widowControl/>
        <w:numPr>
          <w:ilvl w:val="0"/>
          <w:numId w:val="1"/>
        </w:numPr>
        <w:snapToGrid w:val="0"/>
        <w:spacing w:line="360" w:lineRule="auto"/>
        <w:ind w:firstLineChars="200" w:firstLine="482"/>
        <w:rPr>
          <w:rFonts w:ascii="宋体" w:hAnsi="宋体"/>
          <w:b/>
          <w:sz w:val="24"/>
          <w:szCs w:val="24"/>
        </w:rPr>
      </w:pPr>
      <w:r w:rsidRPr="00877FF5">
        <w:rPr>
          <w:rFonts w:ascii="宋体" w:hAnsi="宋体"/>
          <w:b/>
          <w:sz w:val="24"/>
          <w:szCs w:val="24"/>
        </w:rPr>
        <w:lastRenderedPageBreak/>
        <w:t>SSL主要功能</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SSL主要提供以下功能：</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信息保密：对信息使用基于单一密钥的对称性算法进行加密。</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身份认证：对通迅一方或双方使用电子证书和公钥算法进行身份确认。</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信息完整：使用KeyedMAC实现信息的完整。</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由于SSL具有应用面广、实施成本低、安全高效、操作简单等优点,它在</w:t>
      </w:r>
      <w:r w:rsidRPr="00877FF5">
        <w:rPr>
          <w:rFonts w:ascii="宋体" w:hAnsi="宋体" w:hint="eastAsia"/>
          <w:sz w:val="24"/>
          <w:szCs w:val="24"/>
        </w:rPr>
        <w:t>多个行业</w:t>
      </w:r>
      <w:r w:rsidRPr="00877FF5">
        <w:rPr>
          <w:rFonts w:ascii="宋体" w:hAnsi="宋体"/>
          <w:sz w:val="24"/>
          <w:szCs w:val="24"/>
        </w:rPr>
        <w:t>系统</w:t>
      </w:r>
      <w:r w:rsidRPr="00877FF5">
        <w:rPr>
          <w:rFonts w:ascii="宋体" w:hAnsi="宋体" w:hint="eastAsia"/>
          <w:sz w:val="24"/>
          <w:szCs w:val="24"/>
        </w:rPr>
        <w:t>中</w:t>
      </w:r>
      <w:r w:rsidRPr="00877FF5">
        <w:rPr>
          <w:rFonts w:ascii="宋体" w:hAnsi="宋体"/>
          <w:sz w:val="24"/>
          <w:szCs w:val="24"/>
        </w:rPr>
        <w:t>得到广泛的应用。</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目前几乎所有的Web服务器和浏览器都具有SSL功能，但是受美国加密产品出口限制，一般加密位数只有40位，很容易被攻破，所以国内普遍采用SSL代理软件对SSL进行加强，达到128位。</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SSL安全通道系统包括客户端镶嵌在浏览器中的CSP模块和SSL安全网关系统组成，浏览器通过CSP模块所提供的密码功能与服务器端安全网关使用SSL安全协议建立的128位SSL加密连接，保证业务交易的安全进行，其系统组成如下图所示：</w:t>
      </w:r>
    </w:p>
    <w:p w:rsidR="00877FF5" w:rsidRPr="00877FF5" w:rsidRDefault="00877FF5" w:rsidP="00877FF5">
      <w:pPr>
        <w:snapToGrid w:val="0"/>
        <w:spacing w:after="156" w:line="360" w:lineRule="auto"/>
        <w:jc w:val="center"/>
        <w:rPr>
          <w:rFonts w:ascii="宋体" w:hAnsi="宋体"/>
          <w:sz w:val="24"/>
          <w:szCs w:val="24"/>
        </w:rPr>
      </w:pPr>
      <w:r w:rsidRPr="00877FF5">
        <w:rPr>
          <w:rFonts w:ascii="宋体" w:hAnsi="宋体"/>
          <w:sz w:val="22"/>
        </w:rPr>
        <w:object w:dxaOrig="8933" w:dyaOrig="5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 o:spid="_x0000_i1025" type="#_x0000_t75" style="width:380.25pt;height:225.1pt;mso-position-horizontal-relative:page;mso-position-vertical-relative:page" o:ole="">
            <v:imagedata r:id="rId7" o:title=""/>
          </v:shape>
          <o:OLEObject Type="Embed" ProgID="Visio.Drawing.11" ShapeID="图片 15" DrawAspect="Content" ObjectID="_1593343645" r:id="rId8"/>
        </w:object>
      </w:r>
    </w:p>
    <w:p w:rsidR="00877FF5" w:rsidRPr="00877FF5" w:rsidRDefault="00877FF5" w:rsidP="00877FF5">
      <w:pPr>
        <w:snapToGrid w:val="0"/>
        <w:spacing w:line="360" w:lineRule="auto"/>
        <w:jc w:val="center"/>
        <w:rPr>
          <w:sz w:val="24"/>
          <w:szCs w:val="24"/>
        </w:rPr>
      </w:pPr>
      <w:r w:rsidRPr="00877FF5">
        <w:rPr>
          <w:rFonts w:ascii="黑体" w:eastAsia="黑体" w:hAnsiTheme="majorHAnsi" w:cstheme="majorBidi" w:hint="eastAsia"/>
          <w:sz w:val="24"/>
          <w:szCs w:val="24"/>
        </w:rPr>
        <w:t xml:space="preserve">图 </w:t>
      </w:r>
      <w:r w:rsidRPr="00877FF5">
        <w:rPr>
          <w:rFonts w:ascii="黑体" w:eastAsia="黑体" w:hAnsiTheme="majorHAnsi" w:cstheme="majorBidi"/>
          <w:sz w:val="24"/>
          <w:szCs w:val="24"/>
        </w:rPr>
        <w:fldChar w:fldCharType="begin"/>
      </w:r>
      <w:r w:rsidRPr="00877FF5">
        <w:rPr>
          <w:rFonts w:ascii="黑体" w:eastAsia="黑体" w:hAnsiTheme="majorHAnsi" w:cstheme="majorBidi"/>
          <w:sz w:val="24"/>
          <w:szCs w:val="24"/>
        </w:rPr>
        <w:instrText xml:space="preserve"> </w:instrText>
      </w:r>
      <w:r w:rsidRPr="00877FF5">
        <w:rPr>
          <w:rFonts w:ascii="黑体" w:eastAsia="黑体" w:hAnsiTheme="majorHAnsi" w:cstheme="majorBidi" w:hint="eastAsia"/>
          <w:sz w:val="24"/>
          <w:szCs w:val="24"/>
        </w:rPr>
        <w:instrText>SEQ 图 \* ARABIC</w:instrText>
      </w:r>
      <w:r w:rsidRPr="00877FF5">
        <w:rPr>
          <w:rFonts w:ascii="黑体" w:eastAsia="黑体" w:hAnsiTheme="majorHAnsi" w:cstheme="majorBidi"/>
          <w:sz w:val="24"/>
          <w:szCs w:val="24"/>
        </w:rPr>
        <w:instrText xml:space="preserve"> </w:instrText>
      </w:r>
      <w:r w:rsidRPr="00877FF5">
        <w:rPr>
          <w:rFonts w:ascii="黑体" w:eastAsia="黑体" w:hAnsiTheme="majorHAnsi" w:cstheme="majorBidi"/>
          <w:sz w:val="24"/>
          <w:szCs w:val="24"/>
        </w:rPr>
        <w:fldChar w:fldCharType="separate"/>
      </w:r>
      <w:r w:rsidRPr="00877FF5">
        <w:rPr>
          <w:rFonts w:ascii="黑体" w:eastAsia="黑体" w:hAnsiTheme="majorHAnsi" w:cstheme="majorBidi"/>
          <w:noProof/>
          <w:sz w:val="24"/>
          <w:szCs w:val="24"/>
        </w:rPr>
        <w:t>1</w:t>
      </w:r>
      <w:r w:rsidRPr="00877FF5">
        <w:rPr>
          <w:rFonts w:ascii="黑体" w:eastAsia="黑体" w:hAnsiTheme="majorHAnsi" w:cstheme="majorBidi"/>
          <w:sz w:val="24"/>
          <w:szCs w:val="24"/>
        </w:rPr>
        <w:fldChar w:fldCharType="end"/>
      </w:r>
      <w:r w:rsidRPr="00877FF5">
        <w:rPr>
          <w:rFonts w:ascii="黑体" w:eastAsia="黑体" w:hAnsiTheme="majorHAnsi" w:cstheme="majorBidi"/>
          <w:sz w:val="24"/>
          <w:szCs w:val="24"/>
        </w:rPr>
        <w:t xml:space="preserve"> </w:t>
      </w:r>
      <w:r w:rsidRPr="00877FF5">
        <w:rPr>
          <w:rFonts w:ascii="黑体" w:eastAsia="黑体" w:hAnsiTheme="majorHAnsi" w:cstheme="majorBidi" w:hint="eastAsia"/>
          <w:sz w:val="24"/>
          <w:szCs w:val="24"/>
        </w:rPr>
        <w:t>报表引擎流程</w:t>
      </w:r>
    </w:p>
    <w:p w:rsidR="00877FF5" w:rsidRPr="00877FF5" w:rsidRDefault="00877FF5" w:rsidP="00877FF5">
      <w:pPr>
        <w:widowControl/>
        <w:numPr>
          <w:ilvl w:val="0"/>
          <w:numId w:val="1"/>
        </w:numPr>
        <w:snapToGrid w:val="0"/>
        <w:spacing w:line="360" w:lineRule="auto"/>
        <w:ind w:firstLineChars="200" w:firstLine="482"/>
        <w:rPr>
          <w:rFonts w:ascii="宋体" w:hAnsi="宋体"/>
          <w:b/>
          <w:sz w:val="24"/>
          <w:szCs w:val="24"/>
        </w:rPr>
      </w:pPr>
      <w:r w:rsidRPr="00877FF5">
        <w:rPr>
          <w:rFonts w:ascii="宋体" w:hAnsi="宋体"/>
          <w:b/>
          <w:sz w:val="24"/>
          <w:szCs w:val="24"/>
        </w:rPr>
        <w:t>SSL安全网关的价值</w:t>
      </w:r>
    </w:p>
    <w:p w:rsidR="00877FF5" w:rsidRPr="00877FF5" w:rsidRDefault="00877FF5" w:rsidP="00877FF5">
      <w:pPr>
        <w:numPr>
          <w:ilvl w:val="0"/>
          <w:numId w:val="3"/>
        </w:numPr>
        <w:snapToGrid w:val="0"/>
        <w:spacing w:line="360" w:lineRule="auto"/>
        <w:rPr>
          <w:rFonts w:ascii="宋体" w:hAnsi="宋体"/>
          <w:sz w:val="24"/>
          <w:szCs w:val="24"/>
        </w:rPr>
      </w:pPr>
      <w:r w:rsidRPr="00877FF5">
        <w:rPr>
          <w:rFonts w:ascii="宋体" w:hAnsi="宋体"/>
          <w:sz w:val="24"/>
          <w:szCs w:val="24"/>
        </w:rPr>
        <w:t>PKI的全面支持</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证书单双向的认证选择SSL网关可以配置建立加密连接时是否认证用户证书。</w:t>
      </w:r>
    </w:p>
    <w:p w:rsidR="00877FF5" w:rsidRPr="00877FF5" w:rsidRDefault="00877FF5" w:rsidP="00877FF5">
      <w:pPr>
        <w:numPr>
          <w:ilvl w:val="0"/>
          <w:numId w:val="3"/>
        </w:numPr>
        <w:snapToGrid w:val="0"/>
        <w:spacing w:line="360" w:lineRule="auto"/>
        <w:rPr>
          <w:rFonts w:ascii="宋体" w:hAnsi="宋体"/>
          <w:sz w:val="24"/>
          <w:szCs w:val="24"/>
        </w:rPr>
      </w:pPr>
      <w:r w:rsidRPr="00877FF5">
        <w:rPr>
          <w:rFonts w:ascii="宋体" w:hAnsi="宋体"/>
          <w:sz w:val="24"/>
          <w:szCs w:val="24"/>
        </w:rPr>
        <w:lastRenderedPageBreak/>
        <w:t>多服务，多站点证书支持</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SSL网关可以建立多个服务，保护不同的应用，每个服务可以使用不同的站点证书。</w:t>
      </w:r>
    </w:p>
    <w:p w:rsidR="00877FF5" w:rsidRPr="00877FF5" w:rsidRDefault="00877FF5" w:rsidP="00877FF5">
      <w:pPr>
        <w:numPr>
          <w:ilvl w:val="0"/>
          <w:numId w:val="3"/>
        </w:numPr>
        <w:snapToGrid w:val="0"/>
        <w:spacing w:line="360" w:lineRule="auto"/>
        <w:rPr>
          <w:rFonts w:ascii="宋体" w:hAnsi="宋体"/>
          <w:sz w:val="24"/>
          <w:szCs w:val="24"/>
        </w:rPr>
      </w:pPr>
      <w:r w:rsidRPr="00877FF5">
        <w:rPr>
          <w:rFonts w:ascii="宋体" w:hAnsi="宋体"/>
          <w:sz w:val="24"/>
          <w:szCs w:val="24"/>
        </w:rPr>
        <w:t>多条证书链支持</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SSL网关支持多条证书链同时存在、同时生效，即同一个SSL服务可以同时认证多家CA中心的证书用户。</w:t>
      </w:r>
    </w:p>
    <w:p w:rsidR="00877FF5" w:rsidRPr="00877FF5" w:rsidRDefault="00877FF5" w:rsidP="00877FF5">
      <w:pPr>
        <w:numPr>
          <w:ilvl w:val="0"/>
          <w:numId w:val="3"/>
        </w:numPr>
        <w:snapToGrid w:val="0"/>
        <w:spacing w:line="360" w:lineRule="auto"/>
        <w:rPr>
          <w:rFonts w:ascii="宋体" w:hAnsi="宋体"/>
          <w:sz w:val="24"/>
          <w:szCs w:val="24"/>
        </w:rPr>
      </w:pPr>
      <w:r w:rsidRPr="00877FF5">
        <w:rPr>
          <w:rFonts w:ascii="宋体" w:hAnsi="宋体"/>
          <w:sz w:val="24"/>
          <w:szCs w:val="24"/>
        </w:rPr>
        <w:t>动态黑名单支持</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SSL网关可以自动到LDAP发布点获取黑名单，并动态更新，不需要重新启动服务。</w:t>
      </w:r>
    </w:p>
    <w:p w:rsidR="00877FF5" w:rsidRPr="00877FF5" w:rsidRDefault="00877FF5" w:rsidP="00877FF5">
      <w:pPr>
        <w:numPr>
          <w:ilvl w:val="0"/>
          <w:numId w:val="3"/>
        </w:numPr>
        <w:snapToGrid w:val="0"/>
        <w:spacing w:line="360" w:lineRule="auto"/>
        <w:rPr>
          <w:rFonts w:ascii="宋体" w:hAnsi="宋体"/>
          <w:sz w:val="24"/>
          <w:szCs w:val="24"/>
        </w:rPr>
      </w:pPr>
      <w:r w:rsidRPr="00877FF5">
        <w:rPr>
          <w:rFonts w:ascii="宋体" w:hAnsi="宋体"/>
          <w:sz w:val="24"/>
          <w:szCs w:val="24"/>
        </w:rPr>
        <w:t>对用户的一致性认证</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通常的网关产品只是建立了一个加密连接，与应用完全无关，SSL服务可以将用户证书中的任意信息以cookie方式向后台服务器传送，应用系统无需额外接口就可以方便获取证书用户信息，即保证了用户的一次登录，又保证了应用对用户认证的一致性，安全性得到进一步保障。同时，使用SSL网关保护的多个应用系统也实现了对用户的单点登录功能，即用户使用一张证书登录所有应用系统。</w:t>
      </w:r>
    </w:p>
    <w:p w:rsidR="00877FF5" w:rsidRPr="00877FF5" w:rsidRDefault="00877FF5" w:rsidP="00877FF5">
      <w:pPr>
        <w:numPr>
          <w:ilvl w:val="0"/>
          <w:numId w:val="3"/>
        </w:numPr>
        <w:snapToGrid w:val="0"/>
        <w:spacing w:line="360" w:lineRule="auto"/>
        <w:rPr>
          <w:rFonts w:ascii="宋体" w:hAnsi="宋体"/>
          <w:sz w:val="24"/>
          <w:szCs w:val="24"/>
        </w:rPr>
      </w:pPr>
      <w:r w:rsidRPr="00877FF5">
        <w:rPr>
          <w:rFonts w:ascii="宋体" w:hAnsi="宋体"/>
          <w:sz w:val="24"/>
          <w:szCs w:val="24"/>
        </w:rPr>
        <w:t>对应用的加速</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SSL服务模块高端产品采用硬件加速卡，加解密运算全部由硬件完成，效率是同等硬件环境下软件实现的10倍以上，可以彻底将应用服务器的CPU资源从繁重的加解密中解放出来，起到了对应用加速的作用。</w:t>
      </w:r>
    </w:p>
    <w:p w:rsidR="00877FF5" w:rsidRPr="00877FF5" w:rsidRDefault="00877FF5" w:rsidP="00877FF5">
      <w:pPr>
        <w:numPr>
          <w:ilvl w:val="0"/>
          <w:numId w:val="3"/>
        </w:numPr>
        <w:snapToGrid w:val="0"/>
        <w:spacing w:line="360" w:lineRule="auto"/>
        <w:rPr>
          <w:rFonts w:ascii="宋体" w:hAnsi="宋体"/>
          <w:sz w:val="24"/>
          <w:szCs w:val="24"/>
        </w:rPr>
      </w:pPr>
      <w:r w:rsidRPr="00877FF5">
        <w:rPr>
          <w:rFonts w:ascii="宋体" w:hAnsi="宋体"/>
          <w:sz w:val="24"/>
          <w:szCs w:val="24"/>
        </w:rPr>
        <w:t>多应用支持</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SSL网关除了可以对B/S应用进行安全防护外，对于FTP、</w:t>
      </w:r>
      <w:r w:rsidRPr="00877FF5">
        <w:rPr>
          <w:rFonts w:ascii="宋体" w:hAnsi="宋体" w:hint="eastAsia"/>
          <w:sz w:val="24"/>
          <w:szCs w:val="24"/>
        </w:rPr>
        <w:t>TELNET</w:t>
      </w:r>
      <w:r w:rsidRPr="00877FF5">
        <w:rPr>
          <w:rFonts w:ascii="宋体" w:hAnsi="宋体"/>
          <w:sz w:val="24"/>
          <w:szCs w:val="24"/>
        </w:rPr>
        <w:t>、SSH、远程桌面、SMTP、POP3等多种非B/S应用，具有广泛的适用性。</w:t>
      </w:r>
    </w:p>
    <w:p w:rsidR="00877FF5" w:rsidRPr="00877FF5" w:rsidRDefault="00877FF5" w:rsidP="00877FF5">
      <w:pPr>
        <w:numPr>
          <w:ilvl w:val="0"/>
          <w:numId w:val="3"/>
        </w:numPr>
        <w:snapToGrid w:val="0"/>
        <w:spacing w:line="360" w:lineRule="auto"/>
        <w:rPr>
          <w:rFonts w:ascii="宋体" w:hAnsi="宋体"/>
          <w:sz w:val="24"/>
          <w:szCs w:val="24"/>
        </w:rPr>
      </w:pPr>
      <w:r w:rsidRPr="00877FF5">
        <w:rPr>
          <w:rFonts w:ascii="宋体" w:hAnsi="宋体"/>
          <w:sz w:val="24"/>
          <w:szCs w:val="24"/>
        </w:rPr>
        <w:t>单点登录</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对于某些无法修改或者无法获取证书信息从而无法实现用户一致性认证的应用，SSL网关可以实现证书与原有用户信息的映射，在应用无需任何改动的情况下自动完成系统登录，实现单点登录功能。</w:t>
      </w:r>
    </w:p>
    <w:p w:rsidR="00877FF5" w:rsidRPr="00877FF5" w:rsidRDefault="00877FF5" w:rsidP="00877FF5">
      <w:pPr>
        <w:snapToGrid w:val="0"/>
        <w:spacing w:line="360" w:lineRule="auto"/>
        <w:ind w:firstLineChars="200" w:firstLine="482"/>
        <w:rPr>
          <w:rFonts w:ascii="宋体" w:hAnsi="宋体"/>
          <w:b/>
          <w:sz w:val="24"/>
          <w:szCs w:val="24"/>
        </w:rPr>
      </w:pPr>
      <w:bookmarkStart w:id="18" w:name="_Toc238148598"/>
      <w:bookmarkStart w:id="19" w:name="_Toc393704580"/>
      <w:bookmarkStart w:id="20" w:name="_Toc453425401"/>
      <w:bookmarkStart w:id="21" w:name="_Toc386032961"/>
      <w:bookmarkStart w:id="22" w:name="_Toc225013797"/>
      <w:bookmarkStart w:id="23" w:name="_Toc452992938"/>
      <w:bookmarkStart w:id="24" w:name="_Toc314474455"/>
      <w:r w:rsidRPr="00877FF5">
        <w:rPr>
          <w:rFonts w:ascii="宋体" w:hAnsi="宋体" w:hint="eastAsia"/>
          <w:b/>
          <w:sz w:val="24"/>
          <w:szCs w:val="24"/>
        </w:rPr>
        <w:t>（4</w:t>
      </w:r>
      <w:r w:rsidRPr="00877FF5">
        <w:rPr>
          <w:rFonts w:ascii="宋体" w:hAnsi="宋体"/>
          <w:b/>
          <w:sz w:val="24"/>
          <w:szCs w:val="24"/>
        </w:rPr>
        <w:t>）网络层安全</w:t>
      </w:r>
      <w:bookmarkEnd w:id="18"/>
      <w:bookmarkEnd w:id="19"/>
      <w:bookmarkEnd w:id="20"/>
      <w:bookmarkEnd w:id="21"/>
      <w:bookmarkEnd w:id="22"/>
      <w:bookmarkEnd w:id="23"/>
      <w:bookmarkEnd w:id="24"/>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hint="eastAsia"/>
          <w:sz w:val="24"/>
          <w:szCs w:val="24"/>
        </w:rPr>
        <w:t>系统</w:t>
      </w:r>
      <w:r w:rsidRPr="00877FF5">
        <w:rPr>
          <w:rFonts w:ascii="宋体" w:hAnsi="宋体"/>
          <w:sz w:val="24"/>
          <w:szCs w:val="24"/>
        </w:rPr>
        <w:t>安全中，除了采用安全通信和数字签名等技术外，网络层的安全技术也十分重要。在本方案中网络层的安全防护主要是通过防火墙，防病毒，入侵检测等安全技术，保障整个系统的网络层安全。</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lastRenderedPageBreak/>
        <w:t>网络层安全集成主要的建设内容是网络安全基础设施的部署，包括安全区域的合理划分，为实现网络层安全而实施的防火墙、入侵检测、流量检测、完整性保护系统、防病毒网关等安全产品和安全技术。</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典型的网络层安全需要考虑如下问题：</w:t>
      </w:r>
    </w:p>
    <w:p w:rsidR="00877FF5" w:rsidRPr="00877FF5" w:rsidRDefault="00877FF5" w:rsidP="00877FF5">
      <w:pPr>
        <w:numPr>
          <w:ilvl w:val="0"/>
          <w:numId w:val="2"/>
        </w:numPr>
        <w:snapToGrid w:val="0"/>
        <w:spacing w:line="360" w:lineRule="auto"/>
        <w:rPr>
          <w:rFonts w:ascii="宋体" w:hAnsi="宋体"/>
          <w:sz w:val="24"/>
          <w:szCs w:val="24"/>
        </w:rPr>
      </w:pPr>
      <w:r w:rsidRPr="00877FF5">
        <w:rPr>
          <w:rFonts w:ascii="宋体" w:hAnsi="宋体"/>
          <w:sz w:val="24"/>
          <w:szCs w:val="24"/>
        </w:rPr>
        <w:t>需要建立防火墙用以对网络各区域进行逻辑隔离。</w:t>
      </w:r>
    </w:p>
    <w:p w:rsidR="00877FF5" w:rsidRPr="00877FF5" w:rsidRDefault="00877FF5" w:rsidP="00877FF5">
      <w:pPr>
        <w:numPr>
          <w:ilvl w:val="0"/>
          <w:numId w:val="2"/>
        </w:numPr>
        <w:snapToGrid w:val="0"/>
        <w:spacing w:line="360" w:lineRule="auto"/>
        <w:rPr>
          <w:rFonts w:ascii="宋体" w:hAnsi="宋体"/>
          <w:sz w:val="24"/>
          <w:szCs w:val="24"/>
        </w:rPr>
      </w:pPr>
      <w:r w:rsidRPr="00877FF5">
        <w:rPr>
          <w:rFonts w:ascii="宋体" w:hAnsi="宋体"/>
          <w:sz w:val="24"/>
          <w:szCs w:val="24"/>
        </w:rPr>
        <w:t>需要使用VLAN划分不同网段，对关键服务器进行分组安全隔离。</w:t>
      </w:r>
    </w:p>
    <w:p w:rsidR="00877FF5" w:rsidRPr="00877FF5" w:rsidRDefault="00877FF5" w:rsidP="00877FF5">
      <w:pPr>
        <w:numPr>
          <w:ilvl w:val="0"/>
          <w:numId w:val="2"/>
        </w:numPr>
        <w:snapToGrid w:val="0"/>
        <w:spacing w:line="360" w:lineRule="auto"/>
        <w:rPr>
          <w:rFonts w:ascii="宋体" w:hAnsi="宋体"/>
          <w:sz w:val="24"/>
          <w:szCs w:val="24"/>
        </w:rPr>
      </w:pPr>
      <w:r w:rsidRPr="00877FF5">
        <w:rPr>
          <w:rFonts w:ascii="宋体" w:hAnsi="宋体"/>
          <w:sz w:val="24"/>
          <w:szCs w:val="24"/>
        </w:rPr>
        <w:t>需要建立入侵检测系统随时监视网络入侵行为，阻断入侵行为并报警。</w:t>
      </w:r>
    </w:p>
    <w:p w:rsidR="00877FF5" w:rsidRPr="00877FF5" w:rsidRDefault="00877FF5" w:rsidP="00877FF5">
      <w:pPr>
        <w:numPr>
          <w:ilvl w:val="0"/>
          <w:numId w:val="2"/>
        </w:numPr>
        <w:snapToGrid w:val="0"/>
        <w:spacing w:line="360" w:lineRule="auto"/>
        <w:rPr>
          <w:rFonts w:ascii="宋体" w:hAnsi="宋体"/>
          <w:sz w:val="24"/>
          <w:szCs w:val="24"/>
        </w:rPr>
      </w:pPr>
      <w:r w:rsidRPr="00877FF5">
        <w:rPr>
          <w:rFonts w:ascii="宋体" w:hAnsi="宋体"/>
          <w:sz w:val="24"/>
          <w:szCs w:val="24"/>
        </w:rPr>
        <w:t>需要建立全网防病毒系统，保护重要服务器和工作站不受病毒侵害，构成统一整体，但在病毒的管理方面实行分散管理，需要在Internet出口处建立防病毒网关，防御Internet病毒对系统内部的侵害。</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在主干交换机实施流量检测系统，监视主干交换机上的百兆以太模块实时数据流量。</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对网络设备制定安全保护策略。</w:t>
      </w:r>
    </w:p>
    <w:p w:rsidR="00877FF5" w:rsidRPr="00877FF5" w:rsidRDefault="00877FF5" w:rsidP="00877FF5">
      <w:pPr>
        <w:snapToGrid w:val="0"/>
        <w:spacing w:line="360" w:lineRule="auto"/>
        <w:ind w:firstLineChars="200" w:firstLine="482"/>
        <w:rPr>
          <w:rFonts w:ascii="宋体" w:hAnsi="宋体"/>
          <w:b/>
          <w:sz w:val="24"/>
          <w:szCs w:val="24"/>
        </w:rPr>
      </w:pPr>
      <w:bookmarkStart w:id="25" w:name="_Toc393704581"/>
      <w:bookmarkStart w:id="26" w:name="_Toc452992939"/>
      <w:bookmarkStart w:id="27" w:name="_Toc386032962"/>
      <w:bookmarkStart w:id="28" w:name="_Toc314474456"/>
      <w:bookmarkStart w:id="29" w:name="_Toc453425402"/>
      <w:bookmarkStart w:id="30" w:name="_Toc238148599"/>
      <w:bookmarkStart w:id="31" w:name="_Toc225013798"/>
      <w:r w:rsidRPr="00877FF5">
        <w:rPr>
          <w:rFonts w:ascii="宋体" w:hAnsi="宋体" w:hint="eastAsia"/>
          <w:b/>
          <w:sz w:val="24"/>
          <w:szCs w:val="24"/>
        </w:rPr>
        <w:t>（5</w:t>
      </w:r>
      <w:r w:rsidRPr="00877FF5">
        <w:rPr>
          <w:rFonts w:ascii="宋体" w:hAnsi="宋体"/>
          <w:b/>
          <w:sz w:val="24"/>
          <w:szCs w:val="24"/>
        </w:rPr>
        <w:t>）系统层安全</w:t>
      </w:r>
      <w:bookmarkEnd w:id="25"/>
      <w:bookmarkEnd w:id="26"/>
      <w:bookmarkEnd w:id="27"/>
      <w:bookmarkEnd w:id="28"/>
      <w:bookmarkEnd w:id="29"/>
      <w:bookmarkEnd w:id="30"/>
      <w:bookmarkEnd w:id="31"/>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系统层安全是针对运行</w:t>
      </w:r>
      <w:r w:rsidRPr="00877FF5">
        <w:rPr>
          <w:rFonts w:ascii="宋体" w:hAnsi="宋体" w:hint="eastAsia"/>
          <w:sz w:val="24"/>
          <w:szCs w:val="24"/>
        </w:rPr>
        <w:t>办公自动化</w:t>
      </w:r>
      <w:r w:rsidRPr="00877FF5">
        <w:rPr>
          <w:rFonts w:ascii="宋体" w:hAnsi="宋体"/>
          <w:sz w:val="24"/>
          <w:szCs w:val="24"/>
        </w:rPr>
        <w:t>系统的操作系统和数据库等软件平台进行安全防护，其主要采用的措施如下：</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安装系统的安全补丁（Patch）。</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关闭不需要的进程服务和端口。</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使用漏洞扫描产品，定期进行安全扫描及时发现问题并采取补救措施。</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审计系统设置配置，避免因配置不当造成的权限管理混乱。</w:t>
      </w:r>
    </w:p>
    <w:p w:rsidR="00877FF5" w:rsidRPr="00877FF5" w:rsidRDefault="00877FF5" w:rsidP="00877FF5">
      <w:pPr>
        <w:snapToGrid w:val="0"/>
        <w:spacing w:line="360" w:lineRule="auto"/>
        <w:ind w:firstLineChars="200" w:firstLine="482"/>
        <w:rPr>
          <w:rFonts w:ascii="宋体" w:hAnsi="宋体"/>
          <w:b/>
          <w:sz w:val="24"/>
          <w:szCs w:val="24"/>
        </w:rPr>
      </w:pPr>
      <w:bookmarkStart w:id="32" w:name="_Toc238148603"/>
      <w:bookmarkStart w:id="33" w:name="_Toc314474461"/>
      <w:bookmarkStart w:id="34" w:name="_Toc393704585"/>
      <w:bookmarkStart w:id="35" w:name="_Toc453425406"/>
      <w:bookmarkStart w:id="36" w:name="_Toc386032966"/>
      <w:bookmarkStart w:id="37" w:name="_Toc225013802"/>
      <w:bookmarkStart w:id="38" w:name="_Toc452992943"/>
      <w:r w:rsidRPr="00877FF5">
        <w:rPr>
          <w:rFonts w:ascii="宋体" w:hAnsi="宋体" w:hint="eastAsia"/>
          <w:b/>
          <w:sz w:val="24"/>
          <w:szCs w:val="24"/>
        </w:rPr>
        <w:t>（6</w:t>
      </w:r>
      <w:r w:rsidRPr="00877FF5">
        <w:rPr>
          <w:rFonts w:ascii="宋体" w:hAnsi="宋体"/>
          <w:b/>
          <w:sz w:val="24"/>
          <w:szCs w:val="24"/>
        </w:rPr>
        <w:t>）业务安全控制</w:t>
      </w:r>
      <w:bookmarkEnd w:id="32"/>
      <w:bookmarkEnd w:id="33"/>
      <w:bookmarkEnd w:id="34"/>
      <w:bookmarkEnd w:id="35"/>
      <w:bookmarkEnd w:id="36"/>
      <w:bookmarkEnd w:id="37"/>
      <w:bookmarkEnd w:id="38"/>
    </w:p>
    <w:p w:rsidR="00877FF5" w:rsidRPr="00877FF5" w:rsidRDefault="00877FF5" w:rsidP="00877FF5">
      <w:pPr>
        <w:widowControl/>
        <w:numPr>
          <w:ilvl w:val="0"/>
          <w:numId w:val="4"/>
        </w:numPr>
        <w:snapToGrid w:val="0"/>
        <w:spacing w:line="360" w:lineRule="auto"/>
        <w:ind w:firstLineChars="200" w:firstLine="482"/>
        <w:rPr>
          <w:rFonts w:ascii="宋体" w:hAnsi="宋体"/>
          <w:b/>
          <w:sz w:val="24"/>
          <w:szCs w:val="24"/>
        </w:rPr>
      </w:pPr>
      <w:r w:rsidRPr="00877FF5">
        <w:rPr>
          <w:rFonts w:ascii="宋体" w:hAnsi="宋体"/>
          <w:b/>
          <w:sz w:val="24"/>
          <w:szCs w:val="24"/>
        </w:rPr>
        <w:t>会话管理（Session）</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系统与应用服务器的会话管理结合，实现多种会话的建立和管理，让不同的会话采用统一的管理机制。以及动态负载均衡状态下的会话数据同步。同时实现会话的超时管理，有效防范避免黑客使用已经失效的会话攻击系统，同时防止垃圾会话数据占用内存，影响系统性能甚至使系统无法工作。</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系统中登录的每一个客户都会有唯一Session用于保存客户在运行期内的主要信息，以供客户交易时使用，在客户退出系统时失效；同时，为避免过多的占用系统资源，以及从安全的角度考虑，系统中未使用的Session（因客户操作不当造成）在存在一定时间后会失效。Session管理包括：Session建立，Session</w:t>
      </w:r>
      <w:r w:rsidRPr="00877FF5">
        <w:rPr>
          <w:rFonts w:ascii="宋体" w:hAnsi="宋体"/>
          <w:sz w:val="24"/>
          <w:szCs w:val="24"/>
        </w:rPr>
        <w:lastRenderedPageBreak/>
        <w:t>超时处理，Session清理。</w:t>
      </w:r>
    </w:p>
    <w:p w:rsidR="00877FF5" w:rsidRPr="00877FF5" w:rsidRDefault="00877FF5" w:rsidP="00877FF5">
      <w:pPr>
        <w:widowControl/>
        <w:numPr>
          <w:ilvl w:val="0"/>
          <w:numId w:val="4"/>
        </w:numPr>
        <w:snapToGrid w:val="0"/>
        <w:spacing w:line="360" w:lineRule="auto"/>
        <w:ind w:firstLineChars="200" w:firstLine="482"/>
        <w:rPr>
          <w:rFonts w:ascii="宋体" w:hAnsi="宋体"/>
          <w:b/>
          <w:sz w:val="24"/>
          <w:szCs w:val="24"/>
        </w:rPr>
      </w:pPr>
      <w:bookmarkStart w:id="39" w:name="_Toc210128783"/>
      <w:r w:rsidRPr="00877FF5">
        <w:rPr>
          <w:rFonts w:ascii="宋体" w:hAnsi="宋体"/>
          <w:b/>
          <w:sz w:val="24"/>
          <w:szCs w:val="24"/>
        </w:rPr>
        <w:t>表单输入校验</w:t>
      </w:r>
      <w:bookmarkEnd w:id="39"/>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对用户从表单输入的数据进行客户端（JavaScript）和服务器端双重校验，防止用户提交非法数据、以及表单数据在提交后被篡改。</w:t>
      </w:r>
    </w:p>
    <w:p w:rsidR="00877FF5" w:rsidRPr="00877FF5" w:rsidRDefault="00877FF5" w:rsidP="00877FF5">
      <w:pPr>
        <w:widowControl/>
        <w:numPr>
          <w:ilvl w:val="0"/>
          <w:numId w:val="4"/>
        </w:numPr>
        <w:snapToGrid w:val="0"/>
        <w:spacing w:line="360" w:lineRule="auto"/>
        <w:ind w:firstLineChars="200" w:firstLine="482"/>
        <w:rPr>
          <w:rFonts w:ascii="宋体" w:hAnsi="宋体"/>
          <w:b/>
          <w:sz w:val="24"/>
          <w:szCs w:val="24"/>
        </w:rPr>
      </w:pPr>
      <w:bookmarkStart w:id="40" w:name="_Toc210128784"/>
      <w:r w:rsidRPr="00877FF5">
        <w:rPr>
          <w:rFonts w:ascii="宋体" w:hAnsi="宋体"/>
          <w:b/>
          <w:sz w:val="24"/>
          <w:szCs w:val="24"/>
        </w:rPr>
        <w:t>SQL注入过滤</w:t>
      </w:r>
      <w:bookmarkEnd w:id="40"/>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hint="eastAsia"/>
          <w:sz w:val="24"/>
          <w:szCs w:val="24"/>
        </w:rPr>
        <w:t>系统</w:t>
      </w:r>
      <w:r w:rsidRPr="00877FF5">
        <w:rPr>
          <w:rFonts w:ascii="宋体" w:hAnsi="宋体"/>
          <w:sz w:val="24"/>
          <w:szCs w:val="24"/>
        </w:rPr>
        <w:t>通过全面采用PreparedStatement方式，且将SQL和输入输出参数分开，从而以防止SQL注入攻击。</w:t>
      </w:r>
    </w:p>
    <w:p w:rsidR="00877FF5" w:rsidRPr="00877FF5" w:rsidRDefault="00877FF5" w:rsidP="00877FF5">
      <w:pPr>
        <w:widowControl/>
        <w:numPr>
          <w:ilvl w:val="0"/>
          <w:numId w:val="4"/>
        </w:numPr>
        <w:snapToGrid w:val="0"/>
        <w:spacing w:line="360" w:lineRule="auto"/>
        <w:ind w:firstLineChars="200" w:firstLine="482"/>
        <w:rPr>
          <w:rFonts w:ascii="宋体" w:hAnsi="宋体"/>
          <w:b/>
          <w:sz w:val="24"/>
          <w:szCs w:val="24"/>
        </w:rPr>
      </w:pPr>
      <w:bookmarkStart w:id="41" w:name="_Toc210128785"/>
      <w:r w:rsidRPr="00877FF5">
        <w:rPr>
          <w:rFonts w:ascii="宋体" w:hAnsi="宋体"/>
          <w:b/>
          <w:sz w:val="24"/>
          <w:szCs w:val="24"/>
        </w:rPr>
        <w:t>脚本注入过滤</w:t>
      </w:r>
      <w:bookmarkEnd w:id="41"/>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hint="eastAsia"/>
          <w:sz w:val="24"/>
          <w:szCs w:val="24"/>
        </w:rPr>
        <w:t>系统</w:t>
      </w:r>
      <w:r w:rsidRPr="00877FF5">
        <w:rPr>
          <w:rFonts w:ascii="宋体" w:hAnsi="宋体"/>
          <w:sz w:val="24"/>
          <w:szCs w:val="24"/>
        </w:rPr>
        <w:t>为防止用户端通过页面输入html字符或javascript导致交易回显页面行为异常，交易数据返回到页面前将执行注入过滤，将关键字转换为转义符，如&lt;script&gt;将转换为&amp;lt;script/&amp;gt;，&lt;a&gt;将转换成&amp;lt;a/&amp;gt;。这样客户端浏览器不会执行注入的脚本，而只是解释为文本。</w:t>
      </w:r>
    </w:p>
    <w:p w:rsidR="00877FF5" w:rsidRPr="00877FF5" w:rsidRDefault="00877FF5" w:rsidP="00877FF5">
      <w:pPr>
        <w:widowControl/>
        <w:numPr>
          <w:ilvl w:val="0"/>
          <w:numId w:val="4"/>
        </w:numPr>
        <w:snapToGrid w:val="0"/>
        <w:spacing w:line="360" w:lineRule="auto"/>
        <w:ind w:firstLineChars="200" w:firstLine="482"/>
        <w:rPr>
          <w:rFonts w:ascii="宋体" w:hAnsi="宋体"/>
          <w:b/>
          <w:sz w:val="24"/>
          <w:szCs w:val="24"/>
        </w:rPr>
      </w:pPr>
      <w:r w:rsidRPr="00877FF5">
        <w:rPr>
          <w:rFonts w:ascii="宋体" w:hAnsi="宋体"/>
          <w:b/>
          <w:sz w:val="24"/>
          <w:szCs w:val="24"/>
        </w:rPr>
        <w:t>关键信息加密存储</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系统对所有关键信息（如密码），都以加密成密文进行存储，防止内部</w:t>
      </w:r>
      <w:r w:rsidRPr="00877FF5">
        <w:rPr>
          <w:rFonts w:ascii="宋体" w:hAnsi="宋体" w:hint="eastAsia"/>
          <w:sz w:val="24"/>
          <w:szCs w:val="24"/>
        </w:rPr>
        <w:t>人员</w:t>
      </w:r>
      <w:r w:rsidRPr="00877FF5">
        <w:rPr>
          <w:rFonts w:ascii="宋体" w:hAnsi="宋体"/>
          <w:sz w:val="24"/>
          <w:szCs w:val="24"/>
        </w:rPr>
        <w:t>读取关键信息明文。</w:t>
      </w:r>
    </w:p>
    <w:p w:rsidR="00877FF5" w:rsidRPr="00877FF5" w:rsidRDefault="00877FF5" w:rsidP="00877FF5">
      <w:pPr>
        <w:widowControl/>
        <w:numPr>
          <w:ilvl w:val="0"/>
          <w:numId w:val="4"/>
        </w:numPr>
        <w:snapToGrid w:val="0"/>
        <w:spacing w:line="360" w:lineRule="auto"/>
        <w:ind w:firstLineChars="200" w:firstLine="482"/>
        <w:rPr>
          <w:rFonts w:ascii="宋体" w:hAnsi="宋体"/>
          <w:b/>
          <w:sz w:val="24"/>
          <w:szCs w:val="24"/>
        </w:rPr>
      </w:pPr>
      <w:r w:rsidRPr="00877FF5">
        <w:rPr>
          <w:rFonts w:ascii="宋体" w:hAnsi="宋体"/>
          <w:b/>
          <w:sz w:val="24"/>
          <w:szCs w:val="24"/>
        </w:rPr>
        <w:t>应用访问控制</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sz w:val="24"/>
          <w:szCs w:val="24"/>
        </w:rPr>
        <w:t>系统只开放提供用户访问的接口，而且通过接口只能完成系统提供的功能，有效防范黑客请求。</w:t>
      </w:r>
    </w:p>
    <w:p w:rsidR="00877FF5" w:rsidRPr="00877FF5" w:rsidRDefault="00877FF5" w:rsidP="00877FF5">
      <w:pPr>
        <w:snapToGrid w:val="0"/>
        <w:spacing w:line="360" w:lineRule="auto"/>
        <w:ind w:firstLineChars="200" w:firstLine="482"/>
        <w:rPr>
          <w:rFonts w:ascii="宋体" w:hAnsi="宋体"/>
          <w:b/>
          <w:sz w:val="24"/>
          <w:szCs w:val="24"/>
        </w:rPr>
      </w:pPr>
      <w:bookmarkStart w:id="42" w:name="_Toc386032969"/>
      <w:bookmarkStart w:id="43" w:name="_Toc453425409"/>
      <w:bookmarkStart w:id="44" w:name="_Toc225013804"/>
      <w:bookmarkStart w:id="45" w:name="_Toc393704588"/>
      <w:bookmarkStart w:id="46" w:name="_Toc452992946"/>
      <w:bookmarkStart w:id="47" w:name="_Toc238148605"/>
      <w:bookmarkStart w:id="48" w:name="_Toc314474464"/>
      <w:r w:rsidRPr="00877FF5">
        <w:rPr>
          <w:rFonts w:ascii="宋体" w:hAnsi="宋体" w:hint="eastAsia"/>
          <w:b/>
          <w:sz w:val="24"/>
          <w:szCs w:val="24"/>
        </w:rPr>
        <w:t>（7</w:t>
      </w:r>
      <w:r w:rsidRPr="00877FF5">
        <w:rPr>
          <w:rFonts w:ascii="宋体" w:hAnsi="宋体"/>
          <w:b/>
          <w:sz w:val="24"/>
          <w:szCs w:val="24"/>
        </w:rPr>
        <w:t>）多种安全手段并用</w:t>
      </w:r>
      <w:bookmarkEnd w:id="42"/>
      <w:bookmarkEnd w:id="43"/>
      <w:bookmarkEnd w:id="44"/>
      <w:bookmarkEnd w:id="45"/>
      <w:bookmarkEnd w:id="46"/>
      <w:bookmarkEnd w:id="47"/>
      <w:bookmarkEnd w:id="48"/>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hint="eastAsia"/>
          <w:sz w:val="24"/>
          <w:szCs w:val="24"/>
        </w:rPr>
        <w:t>系统</w:t>
      </w:r>
      <w:r w:rsidRPr="00877FF5">
        <w:rPr>
          <w:rFonts w:ascii="宋体" w:hAnsi="宋体"/>
          <w:sz w:val="24"/>
          <w:szCs w:val="24"/>
        </w:rPr>
        <w:t>服务</w:t>
      </w:r>
      <w:r w:rsidRPr="00877FF5">
        <w:rPr>
          <w:rFonts w:ascii="宋体" w:hAnsi="宋体" w:hint="eastAsia"/>
          <w:sz w:val="24"/>
          <w:szCs w:val="24"/>
        </w:rPr>
        <w:t>为</w:t>
      </w:r>
      <w:r w:rsidRPr="00877FF5">
        <w:rPr>
          <w:rFonts w:ascii="宋体" w:hAnsi="宋体"/>
          <w:sz w:val="24"/>
          <w:szCs w:val="24"/>
        </w:rPr>
        <w:t>用户可</w:t>
      </w:r>
      <w:r w:rsidRPr="00877FF5">
        <w:rPr>
          <w:rFonts w:ascii="宋体" w:hAnsi="宋体" w:hint="eastAsia"/>
          <w:sz w:val="24"/>
          <w:szCs w:val="24"/>
        </w:rPr>
        <w:t>使用</w:t>
      </w:r>
      <w:r w:rsidRPr="00877FF5">
        <w:rPr>
          <w:rFonts w:ascii="宋体" w:hAnsi="宋体"/>
          <w:sz w:val="24"/>
          <w:szCs w:val="24"/>
        </w:rPr>
        <w:t>的USB-Key</w:t>
      </w:r>
      <w:r w:rsidRPr="00877FF5">
        <w:rPr>
          <w:rFonts w:ascii="宋体" w:hAnsi="宋体" w:hint="eastAsia"/>
          <w:sz w:val="24"/>
          <w:szCs w:val="24"/>
        </w:rPr>
        <w:t>等</w:t>
      </w:r>
      <w:r w:rsidRPr="00877FF5">
        <w:rPr>
          <w:rFonts w:ascii="宋体" w:hAnsi="宋体"/>
          <w:sz w:val="24"/>
          <w:szCs w:val="24"/>
        </w:rPr>
        <w:t>安全工具进行业务</w:t>
      </w:r>
      <w:r w:rsidRPr="00877FF5">
        <w:rPr>
          <w:rFonts w:ascii="宋体" w:hAnsi="宋体" w:hint="eastAsia"/>
          <w:sz w:val="24"/>
          <w:szCs w:val="24"/>
        </w:rPr>
        <w:t>操作</w:t>
      </w:r>
      <w:r w:rsidRPr="00877FF5">
        <w:rPr>
          <w:rFonts w:ascii="宋体" w:hAnsi="宋体"/>
          <w:sz w:val="24"/>
          <w:szCs w:val="24"/>
        </w:rPr>
        <w:t>，用户可以拥有多种或者一种安全工具，未来</w:t>
      </w:r>
      <w:r w:rsidRPr="00877FF5">
        <w:rPr>
          <w:rFonts w:ascii="宋体" w:hAnsi="宋体" w:hint="eastAsia"/>
          <w:sz w:val="24"/>
          <w:szCs w:val="24"/>
        </w:rPr>
        <w:t>系统</w:t>
      </w:r>
      <w:r w:rsidRPr="00877FF5">
        <w:rPr>
          <w:rFonts w:ascii="宋体" w:hAnsi="宋体"/>
          <w:sz w:val="24"/>
          <w:szCs w:val="24"/>
        </w:rPr>
        <w:t>可以在此基础上方便的添加其他的安全工具而不需要修改所有的交易</w:t>
      </w:r>
      <w:r w:rsidRPr="00877FF5">
        <w:rPr>
          <w:rFonts w:ascii="宋体" w:hAnsi="宋体" w:hint="eastAsia"/>
          <w:sz w:val="24"/>
          <w:szCs w:val="24"/>
        </w:rPr>
        <w:t>服务</w:t>
      </w:r>
      <w:r w:rsidRPr="00877FF5">
        <w:rPr>
          <w:rFonts w:ascii="宋体" w:hAnsi="宋体"/>
          <w:sz w:val="24"/>
          <w:szCs w:val="24"/>
        </w:rPr>
        <w:t>，大大提高了系统的可升级性、可维护性和便利性。</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hint="eastAsia"/>
          <w:sz w:val="24"/>
          <w:szCs w:val="24"/>
        </w:rPr>
        <w:t>以上</w:t>
      </w:r>
      <w:r w:rsidRPr="00877FF5">
        <w:rPr>
          <w:rFonts w:ascii="宋体" w:hAnsi="宋体"/>
          <w:sz w:val="24"/>
          <w:szCs w:val="24"/>
        </w:rPr>
        <w:t>是</w:t>
      </w:r>
      <w:r w:rsidRPr="00877FF5">
        <w:rPr>
          <w:rFonts w:ascii="宋体" w:hAnsi="宋体" w:hint="eastAsia"/>
          <w:sz w:val="24"/>
          <w:szCs w:val="24"/>
        </w:rPr>
        <w:t>项目实施</w:t>
      </w:r>
      <w:r w:rsidRPr="00877FF5">
        <w:rPr>
          <w:rFonts w:ascii="宋体" w:hAnsi="宋体"/>
          <w:sz w:val="24"/>
          <w:szCs w:val="24"/>
        </w:rPr>
        <w:t>安全性设计的基本原则，如果在</w:t>
      </w:r>
      <w:r w:rsidRPr="00877FF5">
        <w:rPr>
          <w:rFonts w:ascii="宋体" w:hAnsi="宋体" w:hint="eastAsia"/>
          <w:sz w:val="24"/>
          <w:szCs w:val="24"/>
        </w:rPr>
        <w:t>安全</w:t>
      </w:r>
      <w:r w:rsidRPr="00877FF5">
        <w:rPr>
          <w:rFonts w:ascii="宋体" w:hAnsi="宋体"/>
          <w:sz w:val="24"/>
          <w:szCs w:val="24"/>
        </w:rPr>
        <w:t>性设计时</w:t>
      </w:r>
      <w:r w:rsidRPr="00877FF5">
        <w:rPr>
          <w:rFonts w:ascii="宋体" w:hAnsi="宋体" w:hint="eastAsia"/>
          <w:sz w:val="24"/>
          <w:szCs w:val="24"/>
        </w:rPr>
        <w:t>能够</w:t>
      </w:r>
      <w:r w:rsidRPr="00877FF5">
        <w:rPr>
          <w:rFonts w:ascii="宋体" w:hAnsi="宋体"/>
          <w:sz w:val="24"/>
          <w:szCs w:val="24"/>
        </w:rPr>
        <w:t>遵循</w:t>
      </w:r>
      <w:r w:rsidRPr="00877FF5">
        <w:rPr>
          <w:rFonts w:ascii="宋体" w:hAnsi="宋体" w:hint="eastAsia"/>
          <w:sz w:val="24"/>
          <w:szCs w:val="24"/>
        </w:rPr>
        <w:t>上述7条</w:t>
      </w:r>
      <w:r w:rsidRPr="00877FF5">
        <w:rPr>
          <w:rFonts w:ascii="宋体" w:hAnsi="宋体"/>
          <w:sz w:val="24"/>
          <w:szCs w:val="24"/>
        </w:rPr>
        <w:t>原则和措施，将极大提高系统的</w:t>
      </w:r>
      <w:r w:rsidRPr="00877FF5">
        <w:rPr>
          <w:rFonts w:ascii="宋体" w:hAnsi="宋体" w:hint="eastAsia"/>
          <w:sz w:val="24"/>
          <w:szCs w:val="24"/>
        </w:rPr>
        <w:t>鲁棒性</w:t>
      </w:r>
      <w:r w:rsidRPr="00877FF5">
        <w:rPr>
          <w:rFonts w:ascii="宋体" w:hAnsi="宋体"/>
          <w:sz w:val="24"/>
          <w:szCs w:val="24"/>
        </w:rPr>
        <w:t>和安全</w:t>
      </w:r>
      <w:r w:rsidRPr="00877FF5">
        <w:rPr>
          <w:rFonts w:ascii="宋体" w:hAnsi="宋体" w:hint="eastAsia"/>
          <w:sz w:val="24"/>
          <w:szCs w:val="24"/>
        </w:rPr>
        <w:t>性。</w:t>
      </w:r>
    </w:p>
    <w:p w:rsidR="00877FF5" w:rsidRPr="00877FF5" w:rsidRDefault="00877FF5" w:rsidP="00877FF5">
      <w:pPr>
        <w:keepNext/>
        <w:keepLines/>
        <w:spacing w:before="260" w:after="260" w:line="416" w:lineRule="auto"/>
        <w:jc w:val="center"/>
        <w:outlineLvl w:val="1"/>
        <w:rPr>
          <w:rFonts w:ascii="黑体" w:eastAsia="黑体" w:hAnsi="黑体" w:cstheme="majorBidi"/>
          <w:b/>
          <w:bCs/>
          <w:sz w:val="28"/>
          <w:szCs w:val="32"/>
        </w:rPr>
      </w:pPr>
      <w:r w:rsidRPr="00877FF5">
        <w:rPr>
          <w:rFonts w:ascii="黑体" w:eastAsia="黑体" w:hAnsi="黑体" w:cstheme="majorBidi"/>
          <w:b/>
          <w:bCs/>
          <w:sz w:val="28"/>
          <w:szCs w:val="32"/>
        </w:rPr>
        <w:t>4</w:t>
      </w:r>
      <w:r w:rsidRPr="00877FF5">
        <w:rPr>
          <w:rFonts w:ascii="黑体" w:eastAsia="黑体" w:hAnsi="黑体" w:cstheme="majorBidi" w:hint="eastAsia"/>
          <w:b/>
          <w:bCs/>
          <w:sz w:val="28"/>
          <w:szCs w:val="32"/>
        </w:rPr>
        <w:t xml:space="preserve"> 综述</w:t>
      </w:r>
    </w:p>
    <w:p w:rsidR="00877FF5" w:rsidRPr="00877FF5" w:rsidRDefault="00877FF5" w:rsidP="00877FF5">
      <w:pPr>
        <w:snapToGrid w:val="0"/>
        <w:spacing w:line="360" w:lineRule="auto"/>
        <w:ind w:firstLineChars="200" w:firstLine="480"/>
        <w:rPr>
          <w:rFonts w:ascii="宋体" w:hAnsi="宋体"/>
          <w:sz w:val="24"/>
          <w:szCs w:val="24"/>
        </w:rPr>
      </w:pPr>
      <w:r w:rsidRPr="00877FF5">
        <w:rPr>
          <w:rFonts w:ascii="宋体" w:hAnsi="宋体" w:hint="eastAsia"/>
          <w:sz w:val="24"/>
          <w:szCs w:val="24"/>
        </w:rPr>
        <w:t>综上所述，软件系统的安全性设计至关重要，本文从软件系统设计基本原则入手，对软件系统设计中的需求牵引性原则、可扩展和易维护原则、经济性和实用性原则、先进性和成熟性原则、可靠性和稳定性原则、安全性和保密性原则进</w:t>
      </w:r>
      <w:r w:rsidRPr="00877FF5">
        <w:rPr>
          <w:rFonts w:ascii="宋体" w:hAnsi="宋体" w:hint="eastAsia"/>
          <w:sz w:val="24"/>
          <w:szCs w:val="24"/>
        </w:rPr>
        <w:lastRenderedPageBreak/>
        <w:t>行了详细论述；而后对项目实施的安全性设计原则，包括：PKI体系、CA的建立、通讯层安全、网络层安全、系统层安全、业务安全控制及多种安全手段并用原则等进行了深入探讨，希望借此能为国民经济建设中的软件项目管理及安全设计提供有益参考。</w:t>
      </w:r>
    </w:p>
    <w:p w:rsidR="00877FF5" w:rsidRPr="00877FF5" w:rsidRDefault="00877FF5" w:rsidP="00877FF5">
      <w:pPr>
        <w:snapToGrid w:val="0"/>
        <w:spacing w:line="360" w:lineRule="auto"/>
        <w:ind w:firstLineChars="200" w:firstLine="480"/>
        <w:rPr>
          <w:rFonts w:ascii="宋体" w:hAnsi="宋体"/>
          <w:sz w:val="24"/>
          <w:szCs w:val="24"/>
        </w:rPr>
      </w:pPr>
    </w:p>
    <w:p w:rsidR="00877FF5" w:rsidRPr="00877FF5" w:rsidRDefault="00877FF5" w:rsidP="00877FF5">
      <w:pPr>
        <w:snapToGrid w:val="0"/>
        <w:spacing w:line="360" w:lineRule="auto"/>
        <w:ind w:firstLineChars="200" w:firstLine="480"/>
        <w:rPr>
          <w:rFonts w:ascii="宋体" w:hAnsi="宋体"/>
          <w:sz w:val="24"/>
          <w:szCs w:val="24"/>
        </w:rPr>
      </w:pPr>
    </w:p>
    <w:p w:rsidR="00877FF5" w:rsidRPr="00877FF5" w:rsidRDefault="00877FF5" w:rsidP="00877FF5">
      <w:pPr>
        <w:snapToGrid w:val="0"/>
        <w:spacing w:line="360" w:lineRule="auto"/>
        <w:ind w:firstLineChars="200" w:firstLine="480"/>
        <w:rPr>
          <w:rFonts w:ascii="宋体" w:hAnsi="宋体"/>
          <w:sz w:val="24"/>
          <w:szCs w:val="24"/>
        </w:rPr>
      </w:pPr>
    </w:p>
    <w:p w:rsidR="00877FF5" w:rsidRPr="00877FF5" w:rsidRDefault="00877FF5" w:rsidP="00877FF5">
      <w:pPr>
        <w:keepNext/>
        <w:keepLines/>
        <w:spacing w:before="260" w:after="260" w:line="416" w:lineRule="auto"/>
        <w:jc w:val="center"/>
        <w:outlineLvl w:val="1"/>
        <w:rPr>
          <w:rFonts w:ascii="黑体" w:eastAsia="黑体" w:hAnsi="黑体" w:cstheme="majorBidi"/>
          <w:bCs/>
          <w:sz w:val="28"/>
          <w:szCs w:val="32"/>
        </w:rPr>
      </w:pPr>
      <w:r w:rsidRPr="00877FF5">
        <w:rPr>
          <w:rFonts w:ascii="黑体" w:eastAsia="黑体" w:hAnsi="黑体" w:cstheme="majorBidi" w:hint="eastAsia"/>
          <w:bCs/>
          <w:sz w:val="28"/>
          <w:szCs w:val="32"/>
        </w:rPr>
        <w:t>参考</w:t>
      </w:r>
      <w:r w:rsidRPr="00877FF5">
        <w:rPr>
          <w:rFonts w:ascii="黑体" w:eastAsia="黑体" w:hAnsi="黑体" w:cstheme="majorBidi"/>
          <w:bCs/>
          <w:sz w:val="28"/>
          <w:szCs w:val="32"/>
        </w:rPr>
        <w:t>文献</w:t>
      </w:r>
    </w:p>
    <w:p w:rsidR="00877FF5" w:rsidRPr="00877FF5" w:rsidRDefault="00877FF5" w:rsidP="00877FF5">
      <w:pPr>
        <w:snapToGrid w:val="0"/>
        <w:spacing w:line="360" w:lineRule="auto"/>
        <w:rPr>
          <w:rFonts w:ascii="Times New Roman" w:hAnsi="Times New Roman" w:cs="Times New Roman"/>
        </w:rPr>
      </w:pPr>
      <w:r w:rsidRPr="00877FF5">
        <w:rPr>
          <w:rFonts w:ascii="Times New Roman" w:hAnsi="Times New Roman" w:cs="Times New Roman"/>
          <w:szCs w:val="21"/>
        </w:rPr>
        <w:t>[1]</w:t>
      </w:r>
      <w:r w:rsidRPr="00877FF5">
        <w:rPr>
          <w:rFonts w:ascii="Times New Roman" w:eastAsia="微软雅黑" w:hAnsi="Times New Roman" w:cs="Times New Roman"/>
          <w:color w:val="515A6E"/>
          <w:szCs w:val="21"/>
          <w:shd w:val="clear" w:color="auto" w:fill="FFFFFF"/>
        </w:rPr>
        <w:t xml:space="preserve"> </w:t>
      </w:r>
      <w:hyperlink r:id="rId9" w:tgtFrame="_blank" w:history="1">
        <w:r w:rsidRPr="00877FF5">
          <w:rPr>
            <w:rFonts w:ascii="Times New Roman" w:hAnsi="Times New Roman" w:cs="Times New Roman"/>
          </w:rPr>
          <w:t>关振胜编著</w:t>
        </w:r>
      </w:hyperlink>
      <w:r w:rsidRPr="00877FF5">
        <w:rPr>
          <w:rFonts w:ascii="Times New Roman" w:hAnsi="Times New Roman" w:cs="Times New Roman"/>
        </w:rPr>
        <w:t xml:space="preserve">. </w:t>
      </w:r>
      <w:r w:rsidRPr="00877FF5">
        <w:rPr>
          <w:rFonts w:ascii="Times New Roman" w:hAnsi="Times New Roman" w:cs="Times New Roman"/>
        </w:rPr>
        <w:t>公钥基础设施</w:t>
      </w:r>
      <w:r w:rsidRPr="00877FF5">
        <w:rPr>
          <w:rFonts w:ascii="Times New Roman" w:hAnsi="Times New Roman" w:cs="Times New Roman"/>
        </w:rPr>
        <w:t>PKI</w:t>
      </w:r>
      <w:r w:rsidRPr="00877FF5">
        <w:rPr>
          <w:rFonts w:ascii="Times New Roman" w:hAnsi="Times New Roman" w:cs="Times New Roman"/>
        </w:rPr>
        <w:t>及其应用</w:t>
      </w:r>
      <w:r w:rsidRPr="00877FF5">
        <w:rPr>
          <w:rFonts w:ascii="Times New Roman" w:hAnsi="Times New Roman" w:cs="Times New Roman"/>
        </w:rPr>
        <w:t xml:space="preserve">[M]. </w:t>
      </w:r>
      <w:r w:rsidRPr="00877FF5">
        <w:rPr>
          <w:rFonts w:ascii="Times New Roman" w:hAnsi="Times New Roman" w:cs="Times New Roman"/>
        </w:rPr>
        <w:t>电子工业出版社</w:t>
      </w:r>
      <w:r w:rsidRPr="00877FF5">
        <w:rPr>
          <w:rFonts w:ascii="Times New Roman" w:hAnsi="Times New Roman" w:cs="Times New Roman"/>
        </w:rPr>
        <w:t>, 2008.</w:t>
      </w:r>
    </w:p>
    <w:p w:rsidR="00877FF5" w:rsidRPr="00877FF5" w:rsidRDefault="00877FF5" w:rsidP="00877FF5">
      <w:pPr>
        <w:snapToGrid w:val="0"/>
        <w:spacing w:line="360" w:lineRule="auto"/>
        <w:rPr>
          <w:rFonts w:ascii="Times New Roman" w:hAnsi="Times New Roman" w:cs="Times New Roman"/>
        </w:rPr>
      </w:pPr>
      <w:r w:rsidRPr="00877FF5">
        <w:rPr>
          <w:rFonts w:ascii="Times New Roman" w:hAnsi="Times New Roman" w:cs="Times New Roman"/>
        </w:rPr>
        <w:t xml:space="preserve">[2] </w:t>
      </w:r>
      <w:r w:rsidRPr="00877FF5">
        <w:rPr>
          <w:rFonts w:ascii="Times New Roman" w:hAnsi="Times New Roman" w:cs="Times New Roman"/>
        </w:rPr>
        <w:t>许震</w:t>
      </w:r>
      <w:r w:rsidRPr="00877FF5">
        <w:rPr>
          <w:rFonts w:ascii="Times New Roman" w:hAnsi="Times New Roman" w:cs="Times New Roman"/>
        </w:rPr>
        <w:t>. SSL</w:t>
      </w:r>
      <w:r w:rsidRPr="00877FF5">
        <w:rPr>
          <w:rFonts w:ascii="Times New Roman" w:hAnsi="Times New Roman" w:cs="Times New Roman"/>
        </w:rPr>
        <w:t>协议及其应用</w:t>
      </w:r>
      <w:r w:rsidRPr="00877FF5">
        <w:rPr>
          <w:rFonts w:ascii="Times New Roman" w:hAnsi="Times New Roman" w:cs="Times New Roman"/>
        </w:rPr>
        <w:t xml:space="preserve">[J]. </w:t>
      </w:r>
      <w:r w:rsidRPr="00877FF5">
        <w:rPr>
          <w:rFonts w:ascii="Times New Roman" w:hAnsi="Times New Roman" w:cs="Times New Roman"/>
        </w:rPr>
        <w:t>电信快报</w:t>
      </w:r>
      <w:r w:rsidRPr="00877FF5">
        <w:rPr>
          <w:rFonts w:ascii="Times New Roman" w:hAnsi="Times New Roman" w:cs="Times New Roman"/>
        </w:rPr>
        <w:t>, 2014(5), 28-31.</w:t>
      </w:r>
    </w:p>
    <w:p w:rsidR="00877FF5" w:rsidRPr="00877FF5" w:rsidRDefault="00877FF5" w:rsidP="00877FF5">
      <w:pPr>
        <w:snapToGrid w:val="0"/>
        <w:spacing w:line="360" w:lineRule="auto"/>
        <w:rPr>
          <w:rFonts w:ascii="Times New Roman" w:hAnsi="Times New Roman" w:cs="Times New Roman"/>
        </w:rPr>
      </w:pPr>
      <w:r w:rsidRPr="00877FF5">
        <w:rPr>
          <w:rFonts w:ascii="Times New Roman" w:hAnsi="Times New Roman" w:cs="Times New Roman"/>
        </w:rPr>
        <w:t xml:space="preserve">[3] </w:t>
      </w:r>
      <w:r w:rsidRPr="00877FF5">
        <w:rPr>
          <w:rFonts w:ascii="Times New Roman" w:hAnsi="Times New Roman" w:cs="Times New Roman"/>
        </w:rPr>
        <w:t>李雪飞</w:t>
      </w:r>
      <w:r w:rsidRPr="00877FF5">
        <w:rPr>
          <w:rFonts w:ascii="Times New Roman" w:hAnsi="Times New Roman" w:cs="Times New Roman"/>
        </w:rPr>
        <w:t xml:space="preserve">, </w:t>
      </w:r>
      <w:r w:rsidRPr="00877FF5">
        <w:rPr>
          <w:rFonts w:ascii="Times New Roman" w:hAnsi="Times New Roman" w:cs="Times New Roman"/>
        </w:rPr>
        <w:t>李海峰</w:t>
      </w:r>
      <w:r w:rsidRPr="00877FF5">
        <w:rPr>
          <w:rFonts w:ascii="Times New Roman" w:hAnsi="Times New Roman" w:cs="Times New Roman"/>
        </w:rPr>
        <w:t xml:space="preserve">. </w:t>
      </w:r>
      <w:r w:rsidRPr="00877FF5">
        <w:rPr>
          <w:rFonts w:ascii="Times New Roman" w:hAnsi="Times New Roman" w:cs="Times New Roman"/>
        </w:rPr>
        <w:t>软件安全性设计的分析验证要求研究</w:t>
      </w:r>
      <w:r w:rsidRPr="00877FF5">
        <w:rPr>
          <w:rFonts w:ascii="Times New Roman" w:hAnsi="Times New Roman" w:cs="Times New Roman"/>
        </w:rPr>
        <w:t xml:space="preserve">[J]. </w:t>
      </w:r>
      <w:hyperlink r:id="rId10" w:tgtFrame="_blank" w:history="1">
        <w:r w:rsidRPr="00877FF5">
          <w:rPr>
            <w:rFonts w:ascii="Times New Roman" w:hAnsi="Times New Roman" w:cs="Times New Roman"/>
          </w:rPr>
          <w:t>航空标准化与质量</w:t>
        </w:r>
      </w:hyperlink>
      <w:r w:rsidRPr="00877FF5">
        <w:rPr>
          <w:rFonts w:ascii="Times New Roman" w:hAnsi="Times New Roman" w:cs="Times New Roman"/>
        </w:rPr>
        <w:t>. 2017(3), 41-45.</w:t>
      </w:r>
    </w:p>
    <w:p w:rsidR="00877FF5" w:rsidRPr="00877FF5" w:rsidRDefault="00877FF5" w:rsidP="00877FF5">
      <w:pPr>
        <w:snapToGrid w:val="0"/>
        <w:spacing w:line="360" w:lineRule="auto"/>
        <w:rPr>
          <w:rFonts w:ascii="Times New Roman" w:hAnsi="Times New Roman" w:cs="Times New Roman"/>
          <w:szCs w:val="21"/>
        </w:rPr>
      </w:pPr>
      <w:r w:rsidRPr="00877FF5">
        <w:rPr>
          <w:rFonts w:ascii="Times New Roman" w:hAnsi="Times New Roman" w:cs="Times New Roman"/>
        </w:rPr>
        <w:t xml:space="preserve">[4] </w:t>
      </w:r>
      <w:r w:rsidRPr="00877FF5">
        <w:t>冯济舟</w:t>
      </w:r>
      <w:r w:rsidRPr="00877FF5">
        <w:rPr>
          <w:rFonts w:hint="eastAsia"/>
        </w:rPr>
        <w:t>,</w:t>
      </w:r>
      <w:r w:rsidRPr="00877FF5">
        <w:t xml:space="preserve"> </w:t>
      </w:r>
      <w:r w:rsidRPr="00877FF5">
        <w:t>朱婷婷</w:t>
      </w:r>
      <w:r w:rsidRPr="00877FF5">
        <w:rPr>
          <w:rFonts w:ascii="Times New Roman" w:hAnsi="Times New Roman" w:cs="Times New Roman" w:hint="eastAsia"/>
        </w:rPr>
        <w:t>.</w:t>
      </w:r>
      <w:r w:rsidRPr="00877FF5">
        <w:rPr>
          <w:rFonts w:ascii="Times New Roman" w:hAnsi="Times New Roman" w:cs="Times New Roman"/>
        </w:rPr>
        <w:t xml:space="preserve"> </w:t>
      </w:r>
      <w:r w:rsidRPr="00877FF5">
        <w:rPr>
          <w:rFonts w:ascii="Times New Roman" w:hAnsi="Times New Roman" w:cs="Times New Roman" w:hint="eastAsia"/>
        </w:rPr>
        <w:t>软件安全性设计常见问题的思考</w:t>
      </w:r>
      <w:r w:rsidRPr="00877FF5">
        <w:rPr>
          <w:rFonts w:ascii="Times New Roman" w:hAnsi="Times New Roman" w:cs="Times New Roman" w:hint="eastAsia"/>
        </w:rPr>
        <w:t>[</w:t>
      </w:r>
      <w:r w:rsidRPr="00877FF5">
        <w:rPr>
          <w:rFonts w:ascii="Times New Roman" w:hAnsi="Times New Roman" w:cs="Times New Roman"/>
        </w:rPr>
        <w:t>J]</w:t>
      </w:r>
      <w:r w:rsidRPr="00877FF5">
        <w:rPr>
          <w:rFonts w:ascii="Times New Roman" w:hAnsi="Times New Roman" w:cs="Times New Roman" w:hint="eastAsia"/>
        </w:rPr>
        <w:t>.</w:t>
      </w:r>
      <w:r w:rsidRPr="00877FF5">
        <w:rPr>
          <w:rFonts w:ascii="Times New Roman" w:hAnsi="Times New Roman" w:cs="Times New Roman"/>
        </w:rPr>
        <w:t xml:space="preserve"> </w:t>
      </w:r>
      <w:r w:rsidRPr="00877FF5">
        <w:rPr>
          <w:rFonts w:ascii="Times New Roman" w:hAnsi="Times New Roman" w:cs="Times New Roman" w:hint="eastAsia"/>
        </w:rPr>
        <w:t>航天标准化</w:t>
      </w:r>
      <w:r w:rsidRPr="00877FF5">
        <w:rPr>
          <w:rFonts w:ascii="Times New Roman" w:hAnsi="Times New Roman" w:cs="Times New Roman" w:hint="eastAsia"/>
        </w:rPr>
        <w:t>.</w:t>
      </w:r>
      <w:r w:rsidRPr="00877FF5">
        <w:rPr>
          <w:rFonts w:ascii="Times New Roman" w:hAnsi="Times New Roman" w:cs="Times New Roman"/>
        </w:rPr>
        <w:t xml:space="preserve"> 2017(4)</w:t>
      </w:r>
      <w:r w:rsidRPr="00877FF5">
        <w:rPr>
          <w:rFonts w:ascii="Times New Roman" w:hAnsi="Times New Roman" w:cs="Times New Roman" w:hint="eastAsia"/>
        </w:rPr>
        <w:t>,</w:t>
      </w:r>
      <w:r w:rsidRPr="00877FF5">
        <w:rPr>
          <w:rFonts w:ascii="Times New Roman" w:hAnsi="Times New Roman" w:cs="Times New Roman"/>
        </w:rPr>
        <w:t xml:space="preserve"> 48-50</w:t>
      </w:r>
      <w:r w:rsidRPr="00877FF5">
        <w:rPr>
          <w:rFonts w:ascii="Times New Roman" w:hAnsi="Times New Roman" w:cs="Times New Roman" w:hint="eastAsia"/>
        </w:rPr>
        <w:t>.</w:t>
      </w:r>
    </w:p>
    <w:p w:rsidR="00877FF5" w:rsidRPr="00877FF5" w:rsidRDefault="00877FF5" w:rsidP="00877FF5">
      <w:pPr>
        <w:snapToGrid w:val="0"/>
        <w:spacing w:line="360" w:lineRule="auto"/>
        <w:rPr>
          <w:rFonts w:ascii="Times New Roman" w:hAnsi="Times New Roman" w:cs="Times New Roman"/>
          <w:szCs w:val="21"/>
        </w:rPr>
      </w:pPr>
      <w:r w:rsidRPr="00877FF5">
        <w:rPr>
          <w:rFonts w:ascii="Times New Roman" w:hAnsi="Times New Roman" w:cs="Times New Roman"/>
          <w:szCs w:val="21"/>
        </w:rPr>
        <w:t>[5]</w:t>
      </w:r>
      <w:r w:rsidRPr="00877FF5">
        <w:rPr>
          <w:rFonts w:ascii="Times New Roman" w:hAnsi="Times New Roman" w:cs="Times New Roman"/>
        </w:rPr>
        <w:t xml:space="preserve"> </w:t>
      </w:r>
      <w:r w:rsidRPr="00877FF5">
        <w:rPr>
          <w:rFonts w:ascii="Times New Roman" w:hAnsi="Times New Roman" w:cs="Times New Roman"/>
        </w:rPr>
        <w:t>于志勇</w:t>
      </w:r>
      <w:r w:rsidRPr="00877FF5">
        <w:rPr>
          <w:rFonts w:ascii="Times New Roman" w:hAnsi="Times New Roman" w:cs="Times New Roman"/>
        </w:rPr>
        <w:t xml:space="preserve">. </w:t>
      </w:r>
      <w:r w:rsidRPr="00877FF5">
        <w:rPr>
          <w:rFonts w:ascii="Times New Roman" w:hAnsi="Times New Roman" w:cs="Times New Roman"/>
        </w:rPr>
        <w:t>基于</w:t>
      </w:r>
      <w:r w:rsidRPr="00877FF5">
        <w:rPr>
          <w:rFonts w:ascii="Times New Roman" w:hAnsi="Times New Roman" w:cs="Times New Roman"/>
        </w:rPr>
        <w:t>PKI</w:t>
      </w:r>
      <w:r w:rsidRPr="00877FF5">
        <w:rPr>
          <w:rFonts w:ascii="Times New Roman" w:hAnsi="Times New Roman" w:cs="Times New Roman"/>
        </w:rPr>
        <w:t>技术的区域性网络安全认证平台建设研究</w:t>
      </w:r>
      <w:r w:rsidRPr="00877FF5">
        <w:rPr>
          <w:rFonts w:ascii="Times New Roman" w:hAnsi="Times New Roman" w:cs="Times New Roman"/>
        </w:rPr>
        <w:t xml:space="preserve">[J]. </w:t>
      </w:r>
      <w:r w:rsidRPr="00877FF5">
        <w:rPr>
          <w:rFonts w:ascii="Times New Roman" w:hAnsi="Times New Roman" w:cs="Times New Roman"/>
        </w:rPr>
        <w:t>网络空间安全</w:t>
      </w:r>
      <w:r w:rsidRPr="00877FF5">
        <w:rPr>
          <w:rFonts w:ascii="Times New Roman" w:hAnsi="Times New Roman" w:cs="Times New Roman"/>
        </w:rPr>
        <w:t>. 2017(11), 19-26.</w:t>
      </w:r>
    </w:p>
    <w:p w:rsidR="00F80DA3" w:rsidRDefault="00F80DA3"/>
    <w:sectPr w:rsidR="00F80DA3">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9E4" w:rsidRDefault="001D09E4" w:rsidP="00877FF5">
      <w:r>
        <w:separator/>
      </w:r>
    </w:p>
  </w:endnote>
  <w:endnote w:type="continuationSeparator" w:id="0">
    <w:p w:rsidR="001D09E4" w:rsidRDefault="001D09E4" w:rsidP="0087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796316"/>
      <w:docPartObj>
        <w:docPartGallery w:val="Page Numbers (Bottom of Page)"/>
        <w:docPartUnique/>
      </w:docPartObj>
    </w:sdtPr>
    <w:sdtEndPr/>
    <w:sdtContent>
      <w:p w:rsidR="007129D8" w:rsidRDefault="00DD0A2B">
        <w:pPr>
          <w:pStyle w:val="a4"/>
          <w:jc w:val="center"/>
        </w:pPr>
        <w:r>
          <w:fldChar w:fldCharType="begin"/>
        </w:r>
        <w:r>
          <w:instrText>PAGE   \* MERGEFORMAT</w:instrText>
        </w:r>
        <w:r>
          <w:fldChar w:fldCharType="separate"/>
        </w:r>
        <w:r w:rsidR="007A797D" w:rsidRPr="007A797D">
          <w:rPr>
            <w:noProof/>
            <w:lang w:val="zh-CN"/>
          </w:rPr>
          <w:t>1</w:t>
        </w:r>
        <w:r>
          <w:fldChar w:fldCharType="end"/>
        </w:r>
      </w:p>
    </w:sdtContent>
  </w:sdt>
  <w:p w:rsidR="007129D8" w:rsidRDefault="001D09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9E4" w:rsidRDefault="001D09E4" w:rsidP="00877FF5">
      <w:r>
        <w:separator/>
      </w:r>
    </w:p>
  </w:footnote>
  <w:footnote w:type="continuationSeparator" w:id="0">
    <w:p w:rsidR="001D09E4" w:rsidRDefault="001D09E4" w:rsidP="0087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01282"/>
    <w:multiLevelType w:val="hybridMultilevel"/>
    <w:tmpl w:val="4BE2976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53BD52D5"/>
    <w:multiLevelType w:val="multilevel"/>
    <w:tmpl w:val="53BD52D5"/>
    <w:lvl w:ilvl="0">
      <w:start w:val="1"/>
      <w:numFmt w:val="decimal"/>
      <w:lvlText w:val="%1)"/>
      <w:lvlJc w:val="left"/>
      <w:pPr>
        <w:ind w:left="0" w:hanging="420"/>
      </w:p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
    <w:nsid w:val="69D857FB"/>
    <w:multiLevelType w:val="hybridMultilevel"/>
    <w:tmpl w:val="03F8804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6BEC7829"/>
    <w:multiLevelType w:val="multilevel"/>
    <w:tmpl w:val="53BD52D5"/>
    <w:lvl w:ilvl="0">
      <w:start w:val="1"/>
      <w:numFmt w:val="decimal"/>
      <w:lvlText w:val="%1)"/>
      <w:lvlJc w:val="left"/>
      <w:pPr>
        <w:ind w:left="0" w:hanging="420"/>
      </w:p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17"/>
    <w:rsid w:val="001D09E4"/>
    <w:rsid w:val="005A1017"/>
    <w:rsid w:val="007A797D"/>
    <w:rsid w:val="00877DB0"/>
    <w:rsid w:val="00877FF5"/>
    <w:rsid w:val="00DD0A2B"/>
    <w:rsid w:val="00E85A33"/>
    <w:rsid w:val="00EA6919"/>
    <w:rsid w:val="00F80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744D48-3CEB-413B-866C-895F97A4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7F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7FF5"/>
    <w:rPr>
      <w:sz w:val="18"/>
      <w:szCs w:val="18"/>
    </w:rPr>
  </w:style>
  <w:style w:type="paragraph" w:styleId="a4">
    <w:name w:val="footer"/>
    <w:basedOn w:val="a"/>
    <w:link w:val="Char0"/>
    <w:uiPriority w:val="99"/>
    <w:unhideWhenUsed/>
    <w:rsid w:val="00877FF5"/>
    <w:pPr>
      <w:tabs>
        <w:tab w:val="center" w:pos="4153"/>
        <w:tab w:val="right" w:pos="8306"/>
      </w:tabs>
      <w:snapToGrid w:val="0"/>
      <w:jc w:val="left"/>
    </w:pPr>
    <w:rPr>
      <w:sz w:val="18"/>
      <w:szCs w:val="18"/>
    </w:rPr>
  </w:style>
  <w:style w:type="character" w:customStyle="1" w:styleId="Char0">
    <w:name w:val="页脚 Char"/>
    <w:basedOn w:val="a0"/>
    <w:link w:val="a4"/>
    <w:uiPriority w:val="99"/>
    <w:rsid w:val="00877F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__1.vsd"/><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ns.wanfangdata.com.cn/perio/hkbzhyzl" TargetMode="External"/><Relationship Id="rId4" Type="http://schemas.openxmlformats.org/officeDocument/2006/relationships/webSettings" Target="webSettings.xml"/><Relationship Id="rId9" Type="http://schemas.openxmlformats.org/officeDocument/2006/relationships/hyperlink" Target="https://s.wanfangdata.com.cn/paper?q=%E4%BD%9C%E8%80%85:%22%E5%85%B3%E6%8C%AF%E8%83%9C%E7%BC%96%E8%91%97%2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7442</TotalTime>
  <Pages>8</Pages>
  <Words>864</Words>
  <Characters>4926</Characters>
  <Application>Microsoft Office Word</Application>
  <DocSecurity>0</DocSecurity>
  <Lines>41</Lines>
  <Paragraphs>11</Paragraphs>
  <ScaleCrop>false</ScaleCrop>
  <Company/>
  <LinksUpToDate>false</LinksUpToDate>
  <CharactersWithSpaces>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Haoren</dc:creator>
  <cp:keywords/>
  <dc:description/>
  <cp:lastModifiedBy>Haoren</cp:lastModifiedBy>
  <cp:revision>3</cp:revision>
  <dcterms:created xsi:type="dcterms:W3CDTF">2018-07-12T02:31:00Z</dcterms:created>
  <dcterms:modified xsi:type="dcterms:W3CDTF">2018-07-17T06:35:00Z</dcterms:modified>
</cp:coreProperties>
</file>